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BEC25" w14:textId="77777777" w:rsidR="00227DAE" w:rsidRDefault="00227DAE" w:rsidP="0089785F">
      <w:pPr>
        <w:spacing w:after="120" w:line="25" w:lineRule="atLeast"/>
        <w:jc w:val="center"/>
        <w:rPr>
          <w:b/>
          <w:sz w:val="44"/>
          <w:szCs w:val="44"/>
        </w:rPr>
      </w:pPr>
      <w:bookmarkStart w:id="0" w:name="_Toc90373014"/>
    </w:p>
    <w:p w14:paraId="185BCD34" w14:textId="77777777" w:rsidR="007F1B8D" w:rsidRDefault="007F1B8D" w:rsidP="00DB2999">
      <w:pPr>
        <w:spacing w:after="120" w:line="25" w:lineRule="atLeast"/>
        <w:jc w:val="center"/>
        <w:rPr>
          <w:b/>
          <w:sz w:val="32"/>
          <w:szCs w:val="32"/>
        </w:rPr>
      </w:pPr>
      <w:bookmarkStart w:id="1" w:name="_Toc90373021"/>
      <w:bookmarkEnd w:id="0"/>
    </w:p>
    <w:p w14:paraId="59E22263" w14:textId="77777777" w:rsidR="007F1B8D" w:rsidRDefault="007F1B8D" w:rsidP="00DB2999">
      <w:pPr>
        <w:spacing w:after="120" w:line="25" w:lineRule="atLeast"/>
        <w:jc w:val="center"/>
        <w:rPr>
          <w:b/>
          <w:sz w:val="32"/>
          <w:szCs w:val="32"/>
        </w:rPr>
      </w:pPr>
    </w:p>
    <w:p w14:paraId="05B25A3F" w14:textId="14DC136E" w:rsidR="00DB2999" w:rsidRDefault="00DB2999" w:rsidP="00DB2999">
      <w:pPr>
        <w:spacing w:after="120" w:line="25" w:lineRule="atLeast"/>
        <w:jc w:val="center"/>
        <w:rPr>
          <w:b/>
          <w:sz w:val="32"/>
          <w:szCs w:val="32"/>
        </w:rPr>
      </w:pPr>
      <w:r w:rsidRPr="00E5714E">
        <w:rPr>
          <w:b/>
          <w:sz w:val="32"/>
          <w:szCs w:val="32"/>
        </w:rPr>
        <w:t>202</w:t>
      </w:r>
      <w:r w:rsidR="006B64DE">
        <w:rPr>
          <w:b/>
          <w:sz w:val="32"/>
          <w:szCs w:val="32"/>
        </w:rPr>
        <w:t>5</w:t>
      </w:r>
      <w:r w:rsidRPr="00E5714E">
        <w:rPr>
          <w:b/>
          <w:sz w:val="32"/>
          <w:szCs w:val="32"/>
        </w:rPr>
        <w:t xml:space="preserve"> YILI </w:t>
      </w:r>
    </w:p>
    <w:p w14:paraId="15692E3C" w14:textId="7F1F7488" w:rsidR="009F4FF6" w:rsidRDefault="009F4FF6" w:rsidP="00DB2999">
      <w:pPr>
        <w:spacing w:after="120" w:line="25" w:lineRule="atLeast"/>
        <w:jc w:val="center"/>
        <w:rPr>
          <w:b/>
          <w:sz w:val="32"/>
          <w:szCs w:val="32"/>
        </w:rPr>
      </w:pPr>
    </w:p>
    <w:p w14:paraId="7EA4878E" w14:textId="77777777" w:rsidR="009F4FF6" w:rsidRPr="00454C33" w:rsidRDefault="009F4FF6" w:rsidP="009F4FF6">
      <w:pPr>
        <w:spacing w:after="120" w:line="25" w:lineRule="atLeast"/>
        <w:jc w:val="center"/>
        <w:rPr>
          <w:b/>
          <w:sz w:val="28"/>
          <w:szCs w:val="28"/>
        </w:rPr>
      </w:pPr>
      <w:r w:rsidRPr="00454C33">
        <w:rPr>
          <w:b/>
          <w:sz w:val="28"/>
          <w:szCs w:val="28"/>
        </w:rPr>
        <w:t>Kümelenme Yatırım Ortaklığı (Bireysel Hibeler)</w:t>
      </w:r>
    </w:p>
    <w:p w14:paraId="74C68335" w14:textId="77777777" w:rsidR="009F4FF6" w:rsidRPr="00E5714E" w:rsidRDefault="009F4FF6" w:rsidP="00DB2999">
      <w:pPr>
        <w:spacing w:after="120" w:line="25" w:lineRule="atLeast"/>
        <w:jc w:val="center"/>
        <w:rPr>
          <w:b/>
          <w:sz w:val="32"/>
          <w:szCs w:val="32"/>
        </w:rPr>
      </w:pPr>
    </w:p>
    <w:p w14:paraId="263CC67B" w14:textId="77777777" w:rsidR="00DB2999" w:rsidRPr="00E5714E" w:rsidRDefault="00DB2999" w:rsidP="00DB2999">
      <w:pPr>
        <w:spacing w:after="120" w:line="25" w:lineRule="atLeast"/>
        <w:jc w:val="center"/>
        <w:rPr>
          <w:b/>
          <w:sz w:val="32"/>
          <w:szCs w:val="32"/>
        </w:rPr>
      </w:pPr>
    </w:p>
    <w:p w14:paraId="04971AE1" w14:textId="3C1C57D5" w:rsidR="00DB2999" w:rsidRPr="00E5714E" w:rsidRDefault="009F4FF6" w:rsidP="009F4FF6">
      <w:pPr>
        <w:spacing w:after="120" w:line="25" w:lineRule="atLeast"/>
        <w:jc w:val="center"/>
        <w:rPr>
          <w:b/>
          <w:sz w:val="32"/>
          <w:szCs w:val="32"/>
        </w:rPr>
      </w:pPr>
      <w:r>
        <w:rPr>
          <w:b/>
          <w:sz w:val="32"/>
          <w:szCs w:val="32"/>
        </w:rPr>
        <w:t>PATATES EKİM/</w:t>
      </w:r>
      <w:r w:rsidR="00912261">
        <w:rPr>
          <w:b/>
          <w:sz w:val="32"/>
          <w:szCs w:val="32"/>
        </w:rPr>
        <w:t>HASAT</w:t>
      </w:r>
      <w:r>
        <w:rPr>
          <w:b/>
          <w:sz w:val="32"/>
          <w:szCs w:val="32"/>
        </w:rPr>
        <w:t xml:space="preserve"> MAKİNESİ</w:t>
      </w:r>
      <w:r w:rsidR="00964041">
        <w:rPr>
          <w:b/>
          <w:sz w:val="32"/>
          <w:szCs w:val="32"/>
        </w:rPr>
        <w:t xml:space="preserve"> DAĞITIMI</w:t>
      </w:r>
    </w:p>
    <w:p w14:paraId="33EED413" w14:textId="77777777" w:rsidR="00DB2999" w:rsidRPr="00E5714E" w:rsidRDefault="00DB2999" w:rsidP="00DB2999">
      <w:pPr>
        <w:spacing w:after="120" w:line="25" w:lineRule="atLeast"/>
        <w:jc w:val="center"/>
        <w:rPr>
          <w:b/>
          <w:sz w:val="32"/>
          <w:szCs w:val="32"/>
        </w:rPr>
      </w:pPr>
    </w:p>
    <w:p w14:paraId="098C3A05" w14:textId="4C57E745" w:rsidR="009F4FF6" w:rsidRPr="009F4FF6" w:rsidRDefault="009F4FF6" w:rsidP="009F4FF6">
      <w:pPr>
        <w:pStyle w:val="ListeParagraf"/>
        <w:spacing w:after="120" w:line="25" w:lineRule="atLeast"/>
        <w:ind w:left="795"/>
        <w:jc w:val="center"/>
        <w:rPr>
          <w:b/>
          <w:sz w:val="32"/>
          <w:szCs w:val="32"/>
        </w:rPr>
      </w:pPr>
      <w:r w:rsidRPr="00AD21C8">
        <w:rPr>
          <w:b/>
          <w:sz w:val="32"/>
          <w:szCs w:val="32"/>
        </w:rPr>
        <w:t>I</w:t>
      </w:r>
      <w:r>
        <w:rPr>
          <w:b/>
          <w:sz w:val="32"/>
          <w:szCs w:val="32"/>
        </w:rPr>
        <w:t xml:space="preserve">. </w:t>
      </w:r>
      <w:r w:rsidRPr="009F4FF6">
        <w:rPr>
          <w:b/>
          <w:sz w:val="32"/>
          <w:szCs w:val="32"/>
        </w:rPr>
        <w:t>HİBE ÇAĞRISI KILAVUZU</w:t>
      </w:r>
    </w:p>
    <w:p w14:paraId="6C4AA86D" w14:textId="639A8417" w:rsidR="00DB2999" w:rsidRPr="00E5714E" w:rsidRDefault="00DB2999" w:rsidP="00DB2999">
      <w:pPr>
        <w:spacing w:after="120" w:line="25" w:lineRule="atLeast"/>
        <w:jc w:val="center"/>
        <w:rPr>
          <w:b/>
          <w:sz w:val="32"/>
          <w:szCs w:val="32"/>
        </w:rPr>
      </w:pPr>
    </w:p>
    <w:p w14:paraId="072C6166" w14:textId="77777777" w:rsidR="00DB2999" w:rsidRPr="00E5714E" w:rsidRDefault="00DB2999" w:rsidP="00DB2999">
      <w:pPr>
        <w:spacing w:after="120" w:line="25" w:lineRule="atLeast"/>
        <w:jc w:val="center"/>
        <w:rPr>
          <w:b/>
          <w:sz w:val="32"/>
          <w:szCs w:val="32"/>
        </w:rPr>
      </w:pPr>
    </w:p>
    <w:p w14:paraId="4CA14D03" w14:textId="77777777" w:rsidR="00DB2999" w:rsidRPr="00E5714E" w:rsidRDefault="00DB2999" w:rsidP="00DB2999">
      <w:pPr>
        <w:spacing w:after="120" w:line="25" w:lineRule="atLeast"/>
        <w:jc w:val="center"/>
        <w:rPr>
          <w:b/>
          <w:sz w:val="32"/>
          <w:szCs w:val="32"/>
        </w:rPr>
      </w:pPr>
    </w:p>
    <w:p w14:paraId="63144674" w14:textId="77777777" w:rsidR="00DB2999" w:rsidRPr="00E5714E" w:rsidRDefault="00DB2999" w:rsidP="00DB2999">
      <w:pPr>
        <w:spacing w:after="120" w:line="25" w:lineRule="atLeast"/>
        <w:jc w:val="center"/>
        <w:rPr>
          <w:b/>
          <w:sz w:val="32"/>
          <w:szCs w:val="32"/>
        </w:rPr>
      </w:pPr>
    </w:p>
    <w:p w14:paraId="1BDFAC3B" w14:textId="77777777" w:rsidR="00DB2999" w:rsidRPr="00E5714E" w:rsidRDefault="00DB2999" w:rsidP="00DB2999">
      <w:pPr>
        <w:spacing w:after="120" w:line="25" w:lineRule="atLeast"/>
        <w:jc w:val="center"/>
        <w:rPr>
          <w:b/>
          <w:sz w:val="32"/>
          <w:szCs w:val="32"/>
        </w:rPr>
      </w:pPr>
    </w:p>
    <w:p w14:paraId="6EDF0FF9" w14:textId="77777777" w:rsidR="00DB2999" w:rsidRPr="00E5714E" w:rsidRDefault="00DB2999" w:rsidP="00DB2999">
      <w:pPr>
        <w:spacing w:after="120" w:line="25" w:lineRule="atLeast"/>
        <w:jc w:val="center"/>
        <w:rPr>
          <w:b/>
          <w:sz w:val="32"/>
          <w:szCs w:val="32"/>
        </w:rPr>
      </w:pPr>
    </w:p>
    <w:p w14:paraId="7E74BAAA" w14:textId="77777777" w:rsidR="00DB2999" w:rsidRPr="00E5714E" w:rsidRDefault="00DB2999" w:rsidP="00DB2999">
      <w:pPr>
        <w:spacing w:after="120" w:line="25" w:lineRule="atLeast"/>
        <w:jc w:val="center"/>
        <w:rPr>
          <w:b/>
          <w:sz w:val="32"/>
          <w:szCs w:val="32"/>
        </w:rPr>
      </w:pPr>
    </w:p>
    <w:p w14:paraId="5F2A0BA9" w14:textId="77777777" w:rsidR="00DB2999" w:rsidRDefault="00DB2999" w:rsidP="00DB2999">
      <w:pPr>
        <w:spacing w:after="120" w:line="25" w:lineRule="atLeast"/>
        <w:jc w:val="center"/>
        <w:rPr>
          <w:b/>
          <w:sz w:val="32"/>
          <w:szCs w:val="32"/>
        </w:rPr>
      </w:pPr>
    </w:p>
    <w:p w14:paraId="6B0E2EA1" w14:textId="77777777" w:rsidR="00DB2999" w:rsidRDefault="00DB2999" w:rsidP="00DB2999">
      <w:pPr>
        <w:spacing w:after="120" w:line="25" w:lineRule="atLeast"/>
        <w:jc w:val="center"/>
        <w:rPr>
          <w:b/>
          <w:sz w:val="32"/>
          <w:szCs w:val="32"/>
        </w:rPr>
      </w:pPr>
    </w:p>
    <w:p w14:paraId="502ED0A2" w14:textId="77777777" w:rsidR="00DB2999" w:rsidRPr="00E5714E" w:rsidRDefault="00DB2999" w:rsidP="00DB2999">
      <w:pPr>
        <w:spacing w:after="120" w:line="25" w:lineRule="atLeast"/>
        <w:rPr>
          <w:b/>
          <w:sz w:val="32"/>
          <w:szCs w:val="32"/>
        </w:rPr>
      </w:pPr>
    </w:p>
    <w:p w14:paraId="421FF5F7" w14:textId="77777777" w:rsidR="00CC6441" w:rsidRDefault="00CC6441" w:rsidP="008026B1">
      <w:pPr>
        <w:spacing w:after="120" w:line="25" w:lineRule="atLeast"/>
        <w:rPr>
          <w:b/>
          <w:sz w:val="32"/>
          <w:szCs w:val="32"/>
        </w:rPr>
      </w:pPr>
    </w:p>
    <w:p w14:paraId="5DE96FFF" w14:textId="77777777" w:rsidR="00CC6441" w:rsidRPr="00E5714E" w:rsidRDefault="00CC6441" w:rsidP="00DB2999">
      <w:pPr>
        <w:spacing w:after="120" w:line="25" w:lineRule="atLeast"/>
        <w:jc w:val="center"/>
        <w:rPr>
          <w:b/>
          <w:sz w:val="32"/>
          <w:szCs w:val="32"/>
        </w:rPr>
      </w:pPr>
    </w:p>
    <w:p w14:paraId="5F7A7708" w14:textId="7788FAAD" w:rsidR="00DB2999" w:rsidRPr="00E5714E" w:rsidRDefault="00DB2999" w:rsidP="00DB2999">
      <w:pPr>
        <w:spacing w:after="120" w:line="25" w:lineRule="atLeast"/>
        <w:rPr>
          <w:b/>
          <w:sz w:val="32"/>
          <w:szCs w:val="32"/>
        </w:rPr>
      </w:pPr>
      <w:r w:rsidRPr="00E5714E">
        <w:rPr>
          <w:b/>
          <w:sz w:val="32"/>
          <w:szCs w:val="32"/>
        </w:rPr>
        <w:t>İl Adı</w:t>
      </w:r>
      <w:r w:rsidRPr="00E5714E">
        <w:rPr>
          <w:b/>
          <w:sz w:val="32"/>
          <w:szCs w:val="32"/>
        </w:rPr>
        <w:tab/>
      </w:r>
      <w:r w:rsidRPr="00E5714E">
        <w:rPr>
          <w:b/>
          <w:sz w:val="32"/>
          <w:szCs w:val="32"/>
        </w:rPr>
        <w:tab/>
      </w:r>
      <w:r w:rsidRPr="00E5714E">
        <w:rPr>
          <w:b/>
          <w:sz w:val="32"/>
          <w:szCs w:val="32"/>
        </w:rPr>
        <w:tab/>
        <w:t>:</w:t>
      </w:r>
      <w:r w:rsidR="00FA2640">
        <w:rPr>
          <w:b/>
          <w:sz w:val="32"/>
          <w:szCs w:val="32"/>
        </w:rPr>
        <w:t xml:space="preserve"> </w:t>
      </w:r>
      <w:r w:rsidR="006B64DE">
        <w:rPr>
          <w:b/>
          <w:sz w:val="32"/>
          <w:szCs w:val="32"/>
        </w:rPr>
        <w:t>KASTAMONU</w:t>
      </w:r>
    </w:p>
    <w:p w14:paraId="78354F3C" w14:textId="3E8E636C" w:rsidR="00DB2999" w:rsidRPr="00E5714E" w:rsidRDefault="00DB2999" w:rsidP="00DB2999">
      <w:pPr>
        <w:spacing w:after="120" w:line="25" w:lineRule="atLeast"/>
        <w:rPr>
          <w:b/>
          <w:sz w:val="32"/>
          <w:szCs w:val="32"/>
        </w:rPr>
      </w:pPr>
      <w:r w:rsidRPr="00E5714E">
        <w:rPr>
          <w:b/>
          <w:sz w:val="32"/>
          <w:szCs w:val="32"/>
        </w:rPr>
        <w:t>EKK Adı</w:t>
      </w:r>
      <w:r w:rsidRPr="00E5714E">
        <w:rPr>
          <w:b/>
          <w:sz w:val="32"/>
          <w:szCs w:val="32"/>
        </w:rPr>
        <w:tab/>
      </w:r>
      <w:r w:rsidRPr="00E5714E">
        <w:rPr>
          <w:b/>
          <w:sz w:val="32"/>
          <w:szCs w:val="32"/>
        </w:rPr>
        <w:tab/>
      </w:r>
      <w:r w:rsidRPr="00E5714E">
        <w:rPr>
          <w:b/>
          <w:sz w:val="32"/>
          <w:szCs w:val="32"/>
        </w:rPr>
        <w:tab/>
        <w:t>:</w:t>
      </w:r>
      <w:r w:rsidR="00FA2640">
        <w:rPr>
          <w:b/>
          <w:sz w:val="32"/>
          <w:szCs w:val="32"/>
        </w:rPr>
        <w:t xml:space="preserve"> </w:t>
      </w:r>
      <w:r w:rsidR="006B64DE">
        <w:rPr>
          <w:b/>
          <w:sz w:val="32"/>
          <w:szCs w:val="32"/>
        </w:rPr>
        <w:t>EKK-</w:t>
      </w:r>
      <w:r w:rsidR="009F4FF6">
        <w:rPr>
          <w:b/>
          <w:sz w:val="32"/>
          <w:szCs w:val="32"/>
        </w:rPr>
        <w:t>3</w:t>
      </w:r>
    </w:p>
    <w:p w14:paraId="20DDA23B" w14:textId="727538E6" w:rsidR="000E53EB" w:rsidRDefault="000E53EB" w:rsidP="00E06C67">
      <w:pPr>
        <w:spacing w:after="120" w:line="25" w:lineRule="atLeast"/>
        <w:rPr>
          <w:sz w:val="22"/>
          <w:szCs w:val="22"/>
        </w:rPr>
      </w:pPr>
    </w:p>
    <w:p w14:paraId="1614CC77" w14:textId="36F49CEA" w:rsidR="0011572F" w:rsidRDefault="0011572F" w:rsidP="00E06C67">
      <w:pPr>
        <w:spacing w:after="120" w:line="25" w:lineRule="atLeast"/>
        <w:rPr>
          <w:sz w:val="22"/>
          <w:szCs w:val="22"/>
        </w:rPr>
      </w:pPr>
    </w:p>
    <w:p w14:paraId="613492E0" w14:textId="38F37B5C" w:rsidR="0011572F" w:rsidRDefault="0011572F" w:rsidP="00E06C67">
      <w:pPr>
        <w:spacing w:after="120" w:line="25" w:lineRule="atLeast"/>
        <w:rPr>
          <w:sz w:val="22"/>
          <w:szCs w:val="22"/>
        </w:rPr>
      </w:pPr>
    </w:p>
    <w:p w14:paraId="6FD0460C" w14:textId="77777777" w:rsidR="0011572F" w:rsidRPr="00084CFB" w:rsidRDefault="0011572F" w:rsidP="00E06C67">
      <w:pPr>
        <w:spacing w:after="120" w:line="25" w:lineRule="atLeast"/>
        <w:rPr>
          <w:sz w:val="22"/>
          <w:szCs w:val="22"/>
        </w:rPr>
      </w:pPr>
    </w:p>
    <w:p w14:paraId="4EE9F815" w14:textId="263D5F96" w:rsidR="00CC6441" w:rsidRPr="0097064F" w:rsidRDefault="00C06CBE" w:rsidP="0097064F">
      <w:pPr>
        <w:pStyle w:val="Balk1"/>
        <w:spacing w:line="360" w:lineRule="auto"/>
        <w:ind w:left="0"/>
      </w:pPr>
      <w:r w:rsidRPr="00084CFB">
        <w:lastRenderedPageBreak/>
        <w:t xml:space="preserve"> </w:t>
      </w:r>
      <w:r w:rsidR="00084CFB">
        <w:t xml:space="preserve">         </w:t>
      </w:r>
      <w:r w:rsidR="00CD2FBE">
        <w:t>PATATES EKİM/</w:t>
      </w:r>
      <w:r w:rsidR="00912261">
        <w:t>HASAT</w:t>
      </w:r>
      <w:r w:rsidR="00CD2FBE">
        <w:t xml:space="preserve"> MAKİNESİ</w:t>
      </w:r>
      <w:r w:rsidR="00CC6441" w:rsidRPr="00084CFB">
        <w:t xml:space="preserve"> DAĞITIMI </w:t>
      </w:r>
      <w:r w:rsidR="004C71C4" w:rsidRPr="00084CFB">
        <w:t>202</w:t>
      </w:r>
      <w:r w:rsidR="00180C72">
        <w:t>5</w:t>
      </w:r>
      <w:r w:rsidR="004C71C4" w:rsidRPr="00084CFB">
        <w:t>/1 HİBE ÇAĞRI KILAVUZU</w:t>
      </w:r>
      <w:bookmarkEnd w:id="1"/>
    </w:p>
    <w:p w14:paraId="00DF1334" w14:textId="233AFEFC" w:rsidR="004C71C4" w:rsidRPr="00084CFB" w:rsidRDefault="004C71C4" w:rsidP="004C71C4">
      <w:pPr>
        <w:tabs>
          <w:tab w:val="left" w:pos="2970"/>
          <w:tab w:val="left" w:pos="3300"/>
        </w:tabs>
        <w:spacing w:line="360" w:lineRule="auto"/>
      </w:pPr>
      <w:r w:rsidRPr="00084CFB">
        <w:rPr>
          <w:b/>
        </w:rPr>
        <w:t>Hibe İlan Tarihi</w:t>
      </w:r>
      <w:r w:rsidRPr="00084CFB">
        <w:rPr>
          <w:b/>
        </w:rPr>
        <w:tab/>
        <w:t>:</w:t>
      </w:r>
      <w:r w:rsidR="008026B1">
        <w:rPr>
          <w:b/>
        </w:rPr>
        <w:t xml:space="preserve"> </w:t>
      </w:r>
      <w:r w:rsidR="0011572F">
        <w:t>06</w:t>
      </w:r>
      <w:r w:rsidR="00180C72">
        <w:t xml:space="preserve"> </w:t>
      </w:r>
      <w:r w:rsidR="007F1B8D">
        <w:t>Mart</w:t>
      </w:r>
      <w:r w:rsidR="000437C3">
        <w:t xml:space="preserve"> </w:t>
      </w:r>
      <w:r w:rsidR="003E0CCE">
        <w:t>202</w:t>
      </w:r>
      <w:r w:rsidR="00180C72">
        <w:t>5</w:t>
      </w:r>
    </w:p>
    <w:p w14:paraId="08F04FA4" w14:textId="700FE9EA" w:rsidR="004C71C4" w:rsidRPr="00084CFB" w:rsidRDefault="004C71C4" w:rsidP="004C71C4">
      <w:pPr>
        <w:tabs>
          <w:tab w:val="left" w:pos="2970"/>
          <w:tab w:val="left" w:pos="3300"/>
        </w:tabs>
        <w:spacing w:line="360" w:lineRule="auto"/>
      </w:pPr>
      <w:r w:rsidRPr="00084CFB">
        <w:rPr>
          <w:b/>
        </w:rPr>
        <w:t>Başvuru Başlangıç Tarihi</w:t>
      </w:r>
      <w:r w:rsidRPr="00084CFB">
        <w:rPr>
          <w:b/>
        </w:rPr>
        <w:tab/>
        <w:t>:</w:t>
      </w:r>
      <w:r w:rsidR="008026B1">
        <w:rPr>
          <w:b/>
        </w:rPr>
        <w:t xml:space="preserve"> </w:t>
      </w:r>
      <w:r w:rsidR="0011572F">
        <w:t>06</w:t>
      </w:r>
      <w:r w:rsidR="00180C72" w:rsidRPr="00FA2640">
        <w:t xml:space="preserve"> </w:t>
      </w:r>
      <w:r w:rsidR="007F1B8D">
        <w:t>Mart</w:t>
      </w:r>
      <w:r w:rsidR="00180C72" w:rsidRPr="00FA2640">
        <w:t xml:space="preserve"> </w:t>
      </w:r>
      <w:r w:rsidR="00084CFB" w:rsidRPr="00FA2640">
        <w:t>202</w:t>
      </w:r>
      <w:r w:rsidR="00180C72" w:rsidRPr="00FA2640">
        <w:t>5</w:t>
      </w:r>
    </w:p>
    <w:p w14:paraId="60C8A0E3" w14:textId="2E9189FB" w:rsidR="00CC6441" w:rsidRPr="00177075" w:rsidRDefault="004C71C4" w:rsidP="00177075">
      <w:pPr>
        <w:tabs>
          <w:tab w:val="left" w:pos="2970"/>
          <w:tab w:val="left" w:pos="3300"/>
        </w:tabs>
        <w:spacing w:line="360" w:lineRule="auto"/>
      </w:pPr>
      <w:r w:rsidRPr="00084CFB">
        <w:rPr>
          <w:b/>
        </w:rPr>
        <w:t>Başvuru Bitiş Tarihi</w:t>
      </w:r>
      <w:r w:rsidRPr="00084CFB">
        <w:rPr>
          <w:b/>
        </w:rPr>
        <w:tab/>
        <w:t>:</w:t>
      </w:r>
      <w:r w:rsidR="008026B1">
        <w:rPr>
          <w:b/>
        </w:rPr>
        <w:t xml:space="preserve"> </w:t>
      </w:r>
      <w:r w:rsidR="007F1B8D">
        <w:t>2</w:t>
      </w:r>
      <w:r w:rsidR="0011572F">
        <w:t>1</w:t>
      </w:r>
      <w:r w:rsidR="00FA2640" w:rsidRPr="00FA2640">
        <w:t xml:space="preserve"> Mart </w:t>
      </w:r>
      <w:r w:rsidR="003E0CCE" w:rsidRPr="00FA2640">
        <w:t>2</w:t>
      </w:r>
      <w:r w:rsidR="00084CFB" w:rsidRPr="00FA2640">
        <w:t>02</w:t>
      </w:r>
      <w:r w:rsidR="00180C72" w:rsidRPr="00FA2640">
        <w:t>5</w:t>
      </w:r>
      <w:r w:rsidR="00084CFB" w:rsidRPr="00084CFB">
        <w:rPr>
          <w:b/>
        </w:rPr>
        <w:t xml:space="preserve"> </w:t>
      </w:r>
    </w:p>
    <w:p w14:paraId="6D24679C" w14:textId="1299CED2" w:rsidR="004C71C4" w:rsidRPr="00177075" w:rsidRDefault="004C71C4" w:rsidP="00177075">
      <w:pPr>
        <w:tabs>
          <w:tab w:val="left" w:pos="2970"/>
          <w:tab w:val="left" w:pos="3300"/>
        </w:tabs>
        <w:spacing w:line="360" w:lineRule="auto"/>
        <w:ind w:left="2970" w:hanging="2970"/>
        <w:rPr>
          <w:b/>
        </w:rPr>
      </w:pPr>
      <w:r w:rsidRPr="00177F79">
        <w:rPr>
          <w:b/>
        </w:rPr>
        <w:t>Başvuru Yeri</w:t>
      </w:r>
      <w:r w:rsidRPr="00177F79">
        <w:rPr>
          <w:b/>
        </w:rPr>
        <w:tab/>
        <w:t xml:space="preserve">: </w:t>
      </w:r>
      <w:r w:rsidR="009F4FF6" w:rsidRPr="00833972">
        <w:rPr>
          <w:bCs/>
        </w:rPr>
        <w:t>Devrekâni</w:t>
      </w:r>
      <w:r w:rsidR="00177075">
        <w:rPr>
          <w:b/>
        </w:rPr>
        <w:t xml:space="preserve"> </w:t>
      </w:r>
      <w:r w:rsidRPr="00177F79">
        <w:t>İlçe Tarım ve Orman Müdürlü</w:t>
      </w:r>
      <w:r w:rsidR="000E53EB">
        <w:t>ğü</w:t>
      </w:r>
    </w:p>
    <w:p w14:paraId="444B8FE7" w14:textId="41E6A53A" w:rsidR="00CC6441" w:rsidRDefault="004C71C4" w:rsidP="00B40A2F">
      <w:pPr>
        <w:pStyle w:val="Balk1"/>
        <w:numPr>
          <w:ilvl w:val="0"/>
          <w:numId w:val="52"/>
        </w:numPr>
        <w:spacing w:line="360" w:lineRule="auto"/>
      </w:pPr>
      <w:bookmarkStart w:id="2" w:name="_Toc90373022"/>
      <w:proofErr w:type="spellStart"/>
      <w:r>
        <w:t>Giriş</w:t>
      </w:r>
      <w:bookmarkEnd w:id="2"/>
      <w:proofErr w:type="spellEnd"/>
    </w:p>
    <w:p w14:paraId="6FB42034" w14:textId="698F8F20" w:rsidR="00B40A2F" w:rsidRDefault="004C71C4" w:rsidP="00B40A2F">
      <w:pPr>
        <w:spacing w:line="360" w:lineRule="auto"/>
        <w:ind w:firstLine="440"/>
        <w:jc w:val="both"/>
        <w:rPr>
          <w:b/>
        </w:rPr>
      </w:pPr>
      <w:r w:rsidRPr="004E0E18">
        <w:t>Bu hibe çağrısı ile Kırsal Dezavantajlı Alanlar Kalkınma Projesi Değer Zincirinin Gelişmesine Yönelik Bireysel Yatırım</w:t>
      </w:r>
      <w:r>
        <w:t>ların Desteklenmesi kapsamında B</w:t>
      </w:r>
      <w:r w:rsidRPr="004E0E18">
        <w:t>ireysel Hibeler</w:t>
      </w:r>
      <w:r>
        <w:t>de</w:t>
      </w:r>
      <w:r w:rsidR="009F4FF6">
        <w:t xml:space="preserve"> patates yetiştiricilerinin</w:t>
      </w:r>
      <w:r w:rsidR="00BF7806">
        <w:t xml:space="preserve"> ihtiyaç duyduğu</w:t>
      </w:r>
      <w:r w:rsidR="00496D97">
        <w:t xml:space="preserve"> </w:t>
      </w:r>
      <w:r w:rsidRPr="004E0E18">
        <w:t>Makine</w:t>
      </w:r>
      <w:r w:rsidR="00496D97">
        <w:t>-</w:t>
      </w:r>
      <w:r w:rsidRPr="004E0E18">
        <w:rPr>
          <w:kern w:val="3"/>
          <w:lang w:eastAsia="ar-SA"/>
        </w:rPr>
        <w:t xml:space="preserve">Ekipman </w:t>
      </w:r>
      <w:r w:rsidR="00A86889">
        <w:rPr>
          <w:kern w:val="3"/>
          <w:lang w:eastAsia="ar-SA"/>
        </w:rPr>
        <w:t>dağıtımı</w:t>
      </w:r>
      <w:r>
        <w:rPr>
          <w:kern w:val="3"/>
          <w:lang w:eastAsia="ar-SA"/>
        </w:rPr>
        <w:t xml:space="preserve"> gerçekleştirilecektir. </w:t>
      </w:r>
      <w:r w:rsidRPr="004E0E18">
        <w:t>Başvuru sonucunda de</w:t>
      </w:r>
      <w:r>
        <w:t>steklemeye hak kazanan yararlanıcı</w:t>
      </w:r>
      <w:r w:rsidRPr="004E0E18">
        <w:t>lara %70 oranında hibe ödemesi yapılacaktır.</w:t>
      </w:r>
      <w:r>
        <w:t xml:space="preserve"> Bu hibe çağrı</w:t>
      </w:r>
      <w:r w:rsidRPr="004E0E18">
        <w:t xml:space="preserve">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Bu nedenle doğabilecek yanlış anlamalar ve hatalı işlemlerden kaçınmak ve daha detaylı bilgi almak için, İl Tarım ve Orman Müdürlü</w:t>
      </w:r>
      <w:r w:rsidR="00FC294F">
        <w:t>ğün</w:t>
      </w:r>
      <w:r w:rsidRPr="004E0E18">
        <w:t xml:space="preserve">de oluşturulan </w:t>
      </w:r>
      <w:r>
        <w:t>KDAKP</w:t>
      </w:r>
      <w:r w:rsidRPr="004E0E18">
        <w:t xml:space="preserve"> İl Proje Yönetim Birimi, İlçe Müdürlüklerinde ise Çiftçi Destek Ekiplerinde görevli teknik personeller ile görüşülmesi gerekmektedir. </w:t>
      </w:r>
      <w:r w:rsidRPr="00CF7383">
        <w:t>Başvuru yapmak isteyenler, Hibe Çağrı Kılavuzunu, başvuru formunu, teknik ve idari şartname örneklerini ve bilgilendirici diğer belgeleri İl/İlçe Tarım ve Orman Müdürlüklerinden</w:t>
      </w:r>
      <w:r>
        <w:t xml:space="preserve"> ve </w:t>
      </w:r>
      <w:r w:rsidRPr="004E0E18">
        <w:t>(</w:t>
      </w:r>
      <w:hyperlink r:id="rId11" w:history="1">
        <w:r w:rsidR="00177075" w:rsidRPr="00CA156A">
          <w:rPr>
            <w:rStyle w:val="Kpr"/>
          </w:rPr>
          <w:t>www.kastamonu.tarimorman.gov.tr</w:t>
        </w:r>
      </w:hyperlink>
      <w:r>
        <w:t>) internet adresinden</w:t>
      </w:r>
      <w:r w:rsidRPr="00CF7383">
        <w:t xml:space="preserve"> temin edebilirler. </w:t>
      </w:r>
      <w:r w:rsidRPr="00FB3193">
        <w:rPr>
          <w:b/>
        </w:rPr>
        <w:t xml:space="preserve">Formların doldurulması ve başvuru belgelerinin hazırlanması başvuru sahibi tarafından yapılır. </w:t>
      </w:r>
    </w:p>
    <w:p w14:paraId="7705A827" w14:textId="77777777" w:rsidR="004C71C4" w:rsidRPr="00B74BEF" w:rsidRDefault="004C71C4" w:rsidP="004C71C4">
      <w:pPr>
        <w:spacing w:line="360" w:lineRule="auto"/>
        <w:jc w:val="both"/>
        <w:rPr>
          <w:b/>
        </w:rPr>
      </w:pPr>
      <w:r>
        <w:rPr>
          <w:b/>
        </w:rPr>
        <w:t>B. Kısaltmalar</w:t>
      </w:r>
    </w:p>
    <w:p w14:paraId="2F10E4DE" w14:textId="77777777" w:rsidR="004C71C4" w:rsidRPr="00B77E88" w:rsidRDefault="004C71C4" w:rsidP="004C71C4">
      <w:pPr>
        <w:tabs>
          <w:tab w:val="left" w:pos="1843"/>
        </w:tabs>
        <w:spacing w:line="360" w:lineRule="auto"/>
        <w:ind w:left="360"/>
        <w:jc w:val="both"/>
      </w:pPr>
      <w:r w:rsidRPr="00B77E88">
        <w:t>KDAKP</w:t>
      </w:r>
      <w:r w:rsidRPr="00B77E88">
        <w:tab/>
        <w:t>Kırsal Dezavantajlı Alanlar Kalkınma Projesi</w:t>
      </w:r>
    </w:p>
    <w:p w14:paraId="3628E680" w14:textId="77777777" w:rsidR="004C71C4" w:rsidRPr="00B77E88" w:rsidRDefault="004C71C4" w:rsidP="004C71C4">
      <w:pPr>
        <w:tabs>
          <w:tab w:val="left" w:pos="1843"/>
        </w:tabs>
        <w:spacing w:line="360" w:lineRule="auto"/>
        <w:ind w:left="360"/>
        <w:jc w:val="both"/>
      </w:pPr>
      <w:r w:rsidRPr="00B77E88">
        <w:t>TOB</w:t>
      </w:r>
      <w:r w:rsidRPr="00B77E88">
        <w:tab/>
        <w:t>Tarım ve Orman Bakanlığı</w:t>
      </w:r>
    </w:p>
    <w:p w14:paraId="5A1F8BC6" w14:textId="77777777" w:rsidR="004C71C4" w:rsidRPr="00B77E88" w:rsidRDefault="004C71C4" w:rsidP="004C71C4">
      <w:pPr>
        <w:tabs>
          <w:tab w:val="left" w:pos="1843"/>
        </w:tabs>
        <w:spacing w:line="360" w:lineRule="auto"/>
        <w:ind w:left="360"/>
        <w:jc w:val="both"/>
      </w:pPr>
      <w:r w:rsidRPr="00B77E88">
        <w:t>IFAD</w:t>
      </w:r>
      <w:r w:rsidRPr="00B77E88">
        <w:tab/>
        <w:t>Uluslararası Tarımsal Kalkınma Fonu</w:t>
      </w:r>
    </w:p>
    <w:p w14:paraId="07420B84" w14:textId="77777777" w:rsidR="004C71C4" w:rsidRPr="00B77E88" w:rsidRDefault="004C71C4" w:rsidP="004C71C4">
      <w:pPr>
        <w:tabs>
          <w:tab w:val="left" w:pos="1843"/>
        </w:tabs>
        <w:spacing w:line="360" w:lineRule="auto"/>
        <w:ind w:left="360"/>
        <w:jc w:val="both"/>
      </w:pPr>
      <w:r w:rsidRPr="00B77E88">
        <w:t>TRGM</w:t>
      </w:r>
      <w:r w:rsidRPr="00B77E88">
        <w:tab/>
        <w:t>Tarım Reformu Genel Müdürlüğü</w:t>
      </w:r>
    </w:p>
    <w:p w14:paraId="0BC07F9A" w14:textId="77777777" w:rsidR="004C71C4" w:rsidRPr="00B77E88" w:rsidRDefault="004C71C4" w:rsidP="004C71C4">
      <w:pPr>
        <w:tabs>
          <w:tab w:val="left" w:pos="1843"/>
        </w:tabs>
        <w:spacing w:line="360" w:lineRule="auto"/>
        <w:ind w:left="360"/>
        <w:jc w:val="both"/>
      </w:pPr>
      <w:r w:rsidRPr="00B77E88">
        <w:t>EPDB</w:t>
      </w:r>
      <w:r w:rsidRPr="00B77E88">
        <w:tab/>
        <w:t>Etüt ve Projeler Daire Başkanlığı</w:t>
      </w:r>
    </w:p>
    <w:p w14:paraId="72EBF6B5" w14:textId="0FE0B0E4" w:rsidR="004C71C4" w:rsidRPr="00B77E88" w:rsidRDefault="004C71C4" w:rsidP="004C71C4">
      <w:pPr>
        <w:tabs>
          <w:tab w:val="left" w:pos="1843"/>
        </w:tabs>
        <w:spacing w:line="360" w:lineRule="auto"/>
        <w:ind w:left="360"/>
        <w:jc w:val="both"/>
      </w:pPr>
      <w:r w:rsidRPr="00B77E88">
        <w:t>İPYB</w:t>
      </w:r>
      <w:r w:rsidRPr="00B77E88">
        <w:tab/>
        <w:t>İl Proje Yönetim Birimi (</w:t>
      </w:r>
      <w:r w:rsidR="00C75604">
        <w:t>Kastamonu</w:t>
      </w:r>
      <w:r>
        <w:t xml:space="preserve"> </w:t>
      </w:r>
      <w:r w:rsidRPr="00B77E88">
        <w:t>İl Tarım ve Orman Müdürlüğünde)</w:t>
      </w:r>
    </w:p>
    <w:p w14:paraId="61646DB2" w14:textId="77777777" w:rsidR="004C71C4" w:rsidRDefault="004C71C4" w:rsidP="004C71C4">
      <w:pPr>
        <w:tabs>
          <w:tab w:val="left" w:pos="1843"/>
        </w:tabs>
        <w:spacing w:line="360" w:lineRule="auto"/>
        <w:ind w:left="360"/>
        <w:jc w:val="both"/>
      </w:pPr>
      <w:r w:rsidRPr="00B77E88">
        <w:t>ÇDE</w:t>
      </w:r>
      <w:r w:rsidRPr="00B77E88">
        <w:tab/>
        <w:t>Çiftçi Destek Ekibi (İlçe Tarım ve Orman Müdürlüklerinde)</w:t>
      </w:r>
    </w:p>
    <w:p w14:paraId="64D12DE3" w14:textId="2318020C" w:rsidR="00227989" w:rsidRPr="00B77E88" w:rsidRDefault="000E53EB" w:rsidP="004C71C4">
      <w:pPr>
        <w:tabs>
          <w:tab w:val="left" w:pos="1843"/>
        </w:tabs>
        <w:spacing w:line="360" w:lineRule="auto"/>
        <w:ind w:left="360"/>
        <w:jc w:val="both"/>
      </w:pPr>
      <w:r>
        <w:t>ÇKS</w:t>
      </w:r>
      <w:r w:rsidR="00227989">
        <w:tab/>
      </w:r>
      <w:r>
        <w:t>Çiftçi</w:t>
      </w:r>
      <w:r w:rsidR="00227989">
        <w:t xml:space="preserve"> Kayıt Sistemi</w:t>
      </w:r>
    </w:p>
    <w:p w14:paraId="47DA50B4" w14:textId="6B133E54" w:rsidR="004C71C4" w:rsidRDefault="00CC6441" w:rsidP="004C71C4">
      <w:pPr>
        <w:tabs>
          <w:tab w:val="left" w:pos="1843"/>
        </w:tabs>
        <w:spacing w:after="120" w:line="360" w:lineRule="auto"/>
        <w:jc w:val="both"/>
      </w:pPr>
      <w:r>
        <w:t xml:space="preserve">      </w:t>
      </w:r>
      <w:r w:rsidR="00227989">
        <w:t>S</w:t>
      </w:r>
      <w:r w:rsidR="004C71C4">
        <w:t>GK</w:t>
      </w:r>
      <w:r w:rsidR="004C71C4">
        <w:tab/>
        <w:t>Sosyal Güvenlik Kurumu</w:t>
      </w:r>
    </w:p>
    <w:p w14:paraId="5C4B10A7" w14:textId="46CAC57D" w:rsidR="000E53EB" w:rsidRDefault="000E53EB" w:rsidP="004C71C4">
      <w:pPr>
        <w:tabs>
          <w:tab w:val="left" w:pos="1843"/>
        </w:tabs>
        <w:spacing w:after="120" w:line="360" w:lineRule="auto"/>
        <w:jc w:val="both"/>
      </w:pPr>
    </w:p>
    <w:p w14:paraId="6C0718AF" w14:textId="77777777" w:rsidR="000E53EB" w:rsidRPr="00B77E88" w:rsidRDefault="000E53EB" w:rsidP="004C71C4">
      <w:pPr>
        <w:tabs>
          <w:tab w:val="left" w:pos="1843"/>
        </w:tabs>
        <w:spacing w:after="120" w:line="360" w:lineRule="auto"/>
        <w:jc w:val="both"/>
      </w:pPr>
    </w:p>
    <w:p w14:paraId="1D56F12B" w14:textId="77777777" w:rsidR="005B65AA" w:rsidRPr="005B65AA" w:rsidRDefault="005B65AA" w:rsidP="005B65AA">
      <w:pPr>
        <w:pStyle w:val="ListeParagraf"/>
        <w:keepNext/>
        <w:numPr>
          <w:ilvl w:val="0"/>
          <w:numId w:val="52"/>
        </w:numPr>
        <w:spacing w:line="360" w:lineRule="auto"/>
        <w:outlineLvl w:val="0"/>
        <w:rPr>
          <w:rFonts w:eastAsia="MS Gothic"/>
          <w:b/>
          <w:bCs/>
          <w:vanish/>
          <w:kern w:val="32"/>
          <w:lang w:val="en-US"/>
        </w:rPr>
      </w:pPr>
      <w:bookmarkStart w:id="3" w:name="_Toc90373023"/>
    </w:p>
    <w:p w14:paraId="53FD74DC" w14:textId="5C8BDBE4" w:rsidR="004C71C4" w:rsidRPr="00E06C67" w:rsidRDefault="004C71C4" w:rsidP="004C71C4">
      <w:pPr>
        <w:pStyle w:val="Balk1"/>
        <w:numPr>
          <w:ilvl w:val="0"/>
          <w:numId w:val="52"/>
        </w:numPr>
        <w:spacing w:line="360" w:lineRule="auto"/>
      </w:pPr>
      <w:proofErr w:type="spellStart"/>
      <w:r>
        <w:t>Uygulama</w:t>
      </w:r>
      <w:proofErr w:type="spellEnd"/>
      <w:r w:rsidR="00F14518">
        <w:t xml:space="preserve"> </w:t>
      </w:r>
      <w:proofErr w:type="spellStart"/>
      <w:r>
        <w:t>Bölgesi</w:t>
      </w:r>
      <w:bookmarkEnd w:id="3"/>
      <w:proofErr w:type="spellEnd"/>
    </w:p>
    <w:p w14:paraId="3D790978" w14:textId="058C105C" w:rsidR="00D509B3" w:rsidRDefault="00CD2FBE" w:rsidP="00D509B3">
      <w:pPr>
        <w:pStyle w:val="NoSpacing3"/>
        <w:spacing w:line="360" w:lineRule="auto"/>
        <w:ind w:left="360"/>
        <w:jc w:val="both"/>
        <w:rPr>
          <w:rFonts w:ascii="Times New Roman" w:hAnsi="Times New Roman" w:cs="Times New Roman"/>
          <w:sz w:val="24"/>
          <w:szCs w:val="24"/>
        </w:rPr>
      </w:pPr>
      <w:r w:rsidRPr="00943321">
        <w:rPr>
          <w:rFonts w:ascii="Times New Roman" w:hAnsi="Times New Roman" w:cs="Times New Roman"/>
          <w:bCs/>
          <w:sz w:val="24"/>
          <w:szCs w:val="24"/>
        </w:rPr>
        <w:t>Patates Ekim/</w:t>
      </w:r>
      <w:r w:rsidR="00912261">
        <w:rPr>
          <w:rFonts w:ascii="Times New Roman" w:hAnsi="Times New Roman" w:cs="Times New Roman"/>
          <w:bCs/>
          <w:sz w:val="24"/>
          <w:szCs w:val="24"/>
        </w:rPr>
        <w:t>Hasat</w:t>
      </w:r>
      <w:r w:rsidRPr="00943321">
        <w:rPr>
          <w:rFonts w:ascii="Times New Roman" w:hAnsi="Times New Roman" w:cs="Times New Roman"/>
          <w:bCs/>
          <w:sz w:val="24"/>
          <w:szCs w:val="24"/>
        </w:rPr>
        <w:t xml:space="preserve"> Makinesi</w:t>
      </w:r>
      <w:r w:rsidR="00D6375F" w:rsidRPr="00943321">
        <w:rPr>
          <w:rFonts w:ascii="Times New Roman" w:hAnsi="Times New Roman" w:cs="Times New Roman"/>
          <w:bCs/>
          <w:sz w:val="24"/>
          <w:szCs w:val="24"/>
        </w:rPr>
        <w:t xml:space="preserve"> paketi </w:t>
      </w:r>
      <w:r w:rsidR="002E6988" w:rsidRPr="00943321">
        <w:rPr>
          <w:rFonts w:ascii="Times New Roman" w:hAnsi="Times New Roman" w:cs="Times New Roman"/>
          <w:bCs/>
          <w:sz w:val="24"/>
          <w:szCs w:val="24"/>
        </w:rPr>
        <w:t>desteklemesi</w:t>
      </w:r>
      <w:r w:rsidR="002E6988">
        <w:rPr>
          <w:rFonts w:ascii="Times New Roman" w:hAnsi="Times New Roman" w:cs="Times New Roman"/>
          <w:b/>
          <w:sz w:val="24"/>
          <w:szCs w:val="24"/>
        </w:rPr>
        <w:t xml:space="preserve"> </w:t>
      </w:r>
      <w:r w:rsidR="00177075" w:rsidRPr="00177075">
        <w:rPr>
          <w:rFonts w:ascii="Times New Roman" w:hAnsi="Times New Roman" w:cs="Times New Roman"/>
          <w:bCs/>
          <w:sz w:val="24"/>
          <w:szCs w:val="24"/>
        </w:rPr>
        <w:t>EKK-</w:t>
      </w:r>
      <w:r>
        <w:rPr>
          <w:rFonts w:ascii="Times New Roman" w:hAnsi="Times New Roman" w:cs="Times New Roman"/>
          <w:bCs/>
          <w:sz w:val="24"/>
          <w:szCs w:val="24"/>
        </w:rPr>
        <w:t>3</w:t>
      </w:r>
      <w:r w:rsidR="000E53EB">
        <w:rPr>
          <w:rFonts w:ascii="Times New Roman" w:hAnsi="Times New Roman" w:cs="Times New Roman"/>
          <w:bCs/>
          <w:sz w:val="24"/>
          <w:szCs w:val="24"/>
        </w:rPr>
        <w:t xml:space="preserve"> </w:t>
      </w:r>
      <w:proofErr w:type="gramStart"/>
      <w:r>
        <w:rPr>
          <w:rFonts w:ascii="Times New Roman" w:hAnsi="Times New Roman" w:cs="Times New Roman"/>
          <w:sz w:val="24"/>
          <w:szCs w:val="24"/>
        </w:rPr>
        <w:t>Devrekani</w:t>
      </w:r>
      <w:proofErr w:type="gramEnd"/>
      <w:r w:rsidR="00954958">
        <w:rPr>
          <w:rFonts w:ascii="Times New Roman" w:hAnsi="Times New Roman" w:cs="Times New Roman"/>
          <w:sz w:val="24"/>
          <w:szCs w:val="24"/>
        </w:rPr>
        <w:t>*</w:t>
      </w:r>
      <w:r w:rsidR="00FC294F">
        <w:rPr>
          <w:rFonts w:ascii="Times New Roman" w:hAnsi="Times New Roman" w:cs="Times New Roman"/>
          <w:sz w:val="24"/>
          <w:szCs w:val="24"/>
        </w:rPr>
        <w:t xml:space="preserve"> ilçesinde</w:t>
      </w:r>
      <w:r w:rsidR="00D509B3" w:rsidRPr="0083165B">
        <w:rPr>
          <w:rFonts w:ascii="Times New Roman" w:hAnsi="Times New Roman" w:cs="Times New Roman"/>
          <w:sz w:val="24"/>
          <w:szCs w:val="24"/>
        </w:rPr>
        <w:t xml:space="preserve"> uygulanacaktır.</w:t>
      </w:r>
    </w:p>
    <w:p w14:paraId="676D097F" w14:textId="77777777" w:rsidR="004C71C4" w:rsidRPr="0095584D" w:rsidRDefault="004C71C4" w:rsidP="003639A9">
      <w:pPr>
        <w:pStyle w:val="Balk1"/>
        <w:numPr>
          <w:ilvl w:val="0"/>
          <w:numId w:val="52"/>
        </w:numPr>
        <w:spacing w:before="240" w:after="60" w:line="360" w:lineRule="auto"/>
        <w:rPr>
          <w:lang w:val="tr-TR"/>
        </w:rPr>
      </w:pPr>
      <w:r w:rsidRPr="0095584D">
        <w:rPr>
          <w:lang w:val="tr-TR"/>
        </w:rPr>
        <w:t>Hedef Grup</w:t>
      </w:r>
    </w:p>
    <w:p w14:paraId="5D124339" w14:textId="77777777" w:rsidR="0095584D" w:rsidRPr="00E5714E" w:rsidRDefault="0095584D" w:rsidP="007F1B8D">
      <w:pPr>
        <w:pStyle w:val="ListeParagraf"/>
        <w:widowControl w:val="0"/>
        <w:numPr>
          <w:ilvl w:val="0"/>
          <w:numId w:val="82"/>
        </w:numPr>
        <w:autoSpaceDE w:val="0"/>
        <w:autoSpaceDN w:val="0"/>
        <w:adjustRightInd w:val="0"/>
        <w:spacing w:line="360" w:lineRule="auto"/>
        <w:jc w:val="both"/>
      </w:pPr>
      <w:r w:rsidRPr="00E5714E">
        <w:t>Yarı-geçim seviyesinde üretim yapan ekon</w:t>
      </w:r>
      <w:r>
        <w:t>omik bakımdan aktif yoksul çiftçiler</w:t>
      </w:r>
      <w:r w:rsidRPr="00E5714E">
        <w:t>,</w:t>
      </w:r>
    </w:p>
    <w:p w14:paraId="20A9C5BD" w14:textId="520A7734" w:rsidR="0095584D" w:rsidRDefault="0095584D" w:rsidP="007F1B8D">
      <w:pPr>
        <w:pStyle w:val="ListeParagraf"/>
        <w:widowControl w:val="0"/>
        <w:numPr>
          <w:ilvl w:val="0"/>
          <w:numId w:val="82"/>
        </w:numPr>
        <w:autoSpaceDE w:val="0"/>
        <w:autoSpaceDN w:val="0"/>
        <w:adjustRightInd w:val="0"/>
        <w:spacing w:line="360" w:lineRule="auto"/>
        <w:jc w:val="both"/>
      </w:pPr>
      <w:r w:rsidRPr="00E5714E">
        <w:t>Yükselme potansiyeli olan ekonomik olarak aktif yoksul kesimdeki çiftçiler</w:t>
      </w:r>
      <w:r>
        <w:t xml:space="preserve"> için hibe programı uygulanacaktır.</w:t>
      </w:r>
    </w:p>
    <w:p w14:paraId="2C13A9F2" w14:textId="77777777" w:rsidR="0095584D" w:rsidRPr="0095584D" w:rsidRDefault="0095584D" w:rsidP="0095584D"/>
    <w:p w14:paraId="096B6AEE" w14:textId="77777777" w:rsidR="004C71C4" w:rsidRDefault="004C71C4" w:rsidP="003639A9">
      <w:pPr>
        <w:pStyle w:val="Balk1"/>
        <w:numPr>
          <w:ilvl w:val="0"/>
          <w:numId w:val="52"/>
        </w:numPr>
        <w:spacing w:line="360" w:lineRule="auto"/>
      </w:pPr>
      <w:bookmarkStart w:id="4" w:name="_Toc90373024"/>
      <w:proofErr w:type="spellStart"/>
      <w:r>
        <w:t>Desteklenecek</w:t>
      </w:r>
      <w:proofErr w:type="spellEnd"/>
      <w:r w:rsidR="00952EA2">
        <w:t xml:space="preserve"> </w:t>
      </w:r>
      <w:proofErr w:type="spellStart"/>
      <w:r>
        <w:t>Yatırımın</w:t>
      </w:r>
      <w:proofErr w:type="spellEnd"/>
      <w:r w:rsidR="00952EA2">
        <w:t xml:space="preserve"> </w:t>
      </w:r>
      <w:proofErr w:type="spellStart"/>
      <w:r>
        <w:t>Kapsamı</w:t>
      </w:r>
      <w:bookmarkEnd w:id="4"/>
      <w:proofErr w:type="spellEnd"/>
    </w:p>
    <w:p w14:paraId="78F1E0E8" w14:textId="36E65672" w:rsidR="00D509B3" w:rsidRPr="00D509B3" w:rsidRDefault="00D509B3" w:rsidP="00D509B3">
      <w:pPr>
        <w:pStyle w:val="NoSpacing3"/>
        <w:numPr>
          <w:ilvl w:val="0"/>
          <w:numId w:val="55"/>
        </w:numPr>
        <w:spacing w:line="360" w:lineRule="auto"/>
        <w:ind w:hanging="437"/>
        <w:jc w:val="both"/>
        <w:rPr>
          <w:rFonts w:ascii="Times New Roman" w:eastAsia="Times New Roman" w:hAnsi="Times New Roman" w:cs="Times New Roman"/>
          <w:sz w:val="24"/>
          <w:szCs w:val="24"/>
          <w:lang w:eastAsia="tr-TR"/>
        </w:rPr>
      </w:pPr>
      <w:r w:rsidRPr="00D509B3">
        <w:rPr>
          <w:rFonts w:ascii="Times New Roman" w:eastAsia="Times New Roman" w:hAnsi="Times New Roman" w:cs="Times New Roman"/>
          <w:sz w:val="24"/>
          <w:szCs w:val="24"/>
          <w:lang w:eastAsia="tr-TR"/>
        </w:rPr>
        <w:t xml:space="preserve">Detayları ekte </w:t>
      </w:r>
      <w:r w:rsidRPr="00FA2640">
        <w:rPr>
          <w:rFonts w:ascii="Times New Roman" w:eastAsia="Times New Roman" w:hAnsi="Times New Roman" w:cs="Times New Roman"/>
          <w:sz w:val="24"/>
          <w:szCs w:val="24"/>
          <w:lang w:eastAsia="tr-TR"/>
        </w:rPr>
        <w:t xml:space="preserve">bulunan </w:t>
      </w:r>
      <w:r w:rsidR="00CD2FBE" w:rsidRPr="00FA2640">
        <w:rPr>
          <w:rFonts w:ascii="Times New Roman" w:eastAsia="Times New Roman" w:hAnsi="Times New Roman" w:cs="Times New Roman"/>
          <w:sz w:val="24"/>
          <w:szCs w:val="24"/>
          <w:lang w:eastAsia="tr-TR"/>
        </w:rPr>
        <w:t>Patates Ekim</w:t>
      </w:r>
      <w:r w:rsidR="00FA2640">
        <w:rPr>
          <w:rFonts w:ascii="Times New Roman" w:eastAsia="Times New Roman" w:hAnsi="Times New Roman" w:cs="Times New Roman"/>
          <w:sz w:val="24"/>
          <w:szCs w:val="24"/>
          <w:lang w:eastAsia="tr-TR"/>
        </w:rPr>
        <w:t xml:space="preserve"> ve </w:t>
      </w:r>
      <w:r w:rsidR="00912261" w:rsidRPr="00FA2640">
        <w:rPr>
          <w:rFonts w:ascii="Times New Roman" w:eastAsia="Times New Roman" w:hAnsi="Times New Roman" w:cs="Times New Roman"/>
          <w:sz w:val="24"/>
          <w:szCs w:val="24"/>
          <w:lang w:eastAsia="tr-TR"/>
        </w:rPr>
        <w:t>Hasat</w:t>
      </w:r>
      <w:r w:rsidR="00CD2FBE" w:rsidRPr="00FA2640">
        <w:rPr>
          <w:rFonts w:ascii="Times New Roman" w:eastAsia="Times New Roman" w:hAnsi="Times New Roman" w:cs="Times New Roman"/>
          <w:sz w:val="24"/>
          <w:szCs w:val="24"/>
          <w:lang w:eastAsia="tr-TR"/>
        </w:rPr>
        <w:t xml:space="preserve"> Makinesi</w:t>
      </w:r>
      <w:r w:rsidR="002E6988" w:rsidRPr="00FA2640">
        <w:rPr>
          <w:rFonts w:ascii="Times New Roman" w:eastAsia="Times New Roman" w:hAnsi="Times New Roman" w:cs="Times New Roman"/>
          <w:color w:val="000000"/>
          <w:sz w:val="24"/>
          <w:szCs w:val="24"/>
          <w:lang w:eastAsia="tr-TR"/>
        </w:rPr>
        <w:t xml:space="preserve"> Paket</w:t>
      </w:r>
      <w:r w:rsidR="00FA2640">
        <w:rPr>
          <w:rFonts w:ascii="Times New Roman" w:eastAsia="Times New Roman" w:hAnsi="Times New Roman" w:cs="Times New Roman"/>
          <w:color w:val="000000"/>
          <w:sz w:val="24"/>
          <w:szCs w:val="24"/>
          <w:lang w:eastAsia="tr-TR"/>
        </w:rPr>
        <w:t xml:space="preserve"> halinde beraber </w:t>
      </w:r>
      <w:r w:rsidR="002E6988" w:rsidRPr="00FA2640">
        <w:rPr>
          <w:rFonts w:ascii="Times New Roman" w:eastAsia="Times New Roman" w:hAnsi="Times New Roman" w:cs="Times New Roman"/>
          <w:sz w:val="24"/>
          <w:szCs w:val="24"/>
          <w:lang w:eastAsia="tr-TR"/>
        </w:rPr>
        <w:t>alımı</w:t>
      </w:r>
      <w:r w:rsidR="002E6988" w:rsidRPr="009D51A9">
        <w:rPr>
          <w:rFonts w:ascii="Times New Roman" w:eastAsia="Times New Roman" w:hAnsi="Times New Roman" w:cs="Times New Roman"/>
          <w:sz w:val="24"/>
          <w:szCs w:val="24"/>
          <w:lang w:eastAsia="tr-TR"/>
        </w:rPr>
        <w:t xml:space="preserve"> yapıl</w:t>
      </w:r>
      <w:r w:rsidR="00FA2640">
        <w:rPr>
          <w:rFonts w:ascii="Times New Roman" w:eastAsia="Times New Roman" w:hAnsi="Times New Roman" w:cs="Times New Roman"/>
          <w:sz w:val="24"/>
          <w:szCs w:val="24"/>
          <w:lang w:eastAsia="tr-TR"/>
        </w:rPr>
        <w:t>acaktır.</w:t>
      </w:r>
      <w:r w:rsidR="004440B2">
        <w:rPr>
          <w:rFonts w:ascii="Times New Roman" w:eastAsia="Times New Roman" w:hAnsi="Times New Roman" w:cs="Times New Roman"/>
          <w:sz w:val="24"/>
          <w:szCs w:val="24"/>
          <w:lang w:eastAsia="tr-TR"/>
        </w:rPr>
        <w:t xml:space="preserve"> Yararlanıcılar tek bir makine başvurusunda bulunamaz.</w:t>
      </w:r>
    </w:p>
    <w:p w14:paraId="724E2A2D" w14:textId="77777777" w:rsidR="00D509B3" w:rsidRPr="00D509B3" w:rsidRDefault="00D509B3" w:rsidP="00D509B3">
      <w:pPr>
        <w:numPr>
          <w:ilvl w:val="0"/>
          <w:numId w:val="55"/>
        </w:numPr>
        <w:spacing w:line="360" w:lineRule="auto"/>
        <w:jc w:val="both"/>
      </w:pPr>
      <w:r w:rsidRPr="00D509B3">
        <w:t xml:space="preserve">Şartnamede belirtilen teknik özelliklere karşılık gelen fiyatlamanın üstü fiyatlamalarda alınan Makine-Ekipmanlar da kabul edilecektir. Ancak belirlenen birim fiyatın üstünde yapılan alımlara fazladan ödeme yapılmayacaktır. </w:t>
      </w:r>
    </w:p>
    <w:p w14:paraId="3BB4F0F7" w14:textId="16881CA6" w:rsidR="00352D66" w:rsidRPr="00D509B3" w:rsidRDefault="00F74096" w:rsidP="00D509B3">
      <w:pPr>
        <w:numPr>
          <w:ilvl w:val="0"/>
          <w:numId w:val="55"/>
        </w:numPr>
        <w:spacing w:line="360" w:lineRule="auto"/>
        <w:ind w:hanging="437"/>
        <w:jc w:val="both"/>
      </w:pPr>
      <w:r>
        <w:t xml:space="preserve"> </w:t>
      </w:r>
      <w:r w:rsidR="00FC294F">
        <w:t xml:space="preserve">Alımı </w:t>
      </w:r>
      <w:r>
        <w:t>yapılacak</w:t>
      </w:r>
      <w:r w:rsidR="00CD2FBE">
        <w:t xml:space="preserve"> Patates Ekim/</w:t>
      </w:r>
      <w:r w:rsidR="00912261">
        <w:t>Hasat</w:t>
      </w:r>
      <w:r w:rsidR="00CD2FBE">
        <w:t xml:space="preserve"> Makinesi </w:t>
      </w:r>
      <w:r w:rsidR="002E6988" w:rsidRPr="009D51A9">
        <w:rPr>
          <w:color w:val="000000"/>
        </w:rPr>
        <w:t>Paketi</w:t>
      </w:r>
      <w:r w:rsidR="00E563E5">
        <w:rPr>
          <w:color w:val="000000"/>
        </w:rPr>
        <w:t xml:space="preserve"> </w:t>
      </w:r>
      <w:r w:rsidR="00E97B08">
        <w:t xml:space="preserve">başvuracak yatırımcıların </w:t>
      </w:r>
      <w:proofErr w:type="gramStart"/>
      <w:r w:rsidR="00E97B08">
        <w:t>ikametgahlarının</w:t>
      </w:r>
      <w:proofErr w:type="gramEnd"/>
      <w:r w:rsidR="00177075">
        <w:t xml:space="preserve"> </w:t>
      </w:r>
      <w:r w:rsidR="00D509B3" w:rsidRPr="00D509B3">
        <w:t>“C. Uygulama Bölgesi” bölümünde yazılı olan</w:t>
      </w:r>
      <w:r w:rsidR="00244806">
        <w:t xml:space="preserve"> 3.EKK Devrekani</w:t>
      </w:r>
      <w:r w:rsidR="008D7568">
        <w:t xml:space="preserve"> ilçesi ve </w:t>
      </w:r>
      <w:r w:rsidR="00D509B3" w:rsidRPr="00D509B3">
        <w:t>köylerinde olmalıdır.</w:t>
      </w:r>
    </w:p>
    <w:p w14:paraId="278D0DDF" w14:textId="77777777" w:rsidR="00D509B3" w:rsidRPr="00D509B3" w:rsidRDefault="00D509B3" w:rsidP="00D509B3">
      <w:pPr>
        <w:rPr>
          <w:lang w:val="en-US"/>
        </w:rPr>
      </w:pPr>
    </w:p>
    <w:p w14:paraId="6959EB31" w14:textId="43AD3E21" w:rsidR="00CC6441" w:rsidRPr="003E1CF6" w:rsidRDefault="00CC6441" w:rsidP="00C75604">
      <w:pPr>
        <w:pStyle w:val="Balk1"/>
        <w:numPr>
          <w:ilvl w:val="0"/>
          <w:numId w:val="52"/>
        </w:numPr>
        <w:spacing w:line="360" w:lineRule="auto"/>
      </w:pPr>
      <w:proofErr w:type="spellStart"/>
      <w:r>
        <w:t>Başvuru</w:t>
      </w:r>
      <w:proofErr w:type="spellEnd"/>
      <w:r w:rsidR="00CD2FBE">
        <w:t xml:space="preserve"> </w:t>
      </w:r>
      <w:proofErr w:type="spellStart"/>
      <w:r>
        <w:t>Sahiplerinde</w:t>
      </w:r>
      <w:proofErr w:type="spellEnd"/>
      <w:r>
        <w:t xml:space="preserve"> </w:t>
      </w:r>
      <w:proofErr w:type="spellStart"/>
      <w:proofErr w:type="gramStart"/>
      <w:r>
        <w:t>Aranacak</w:t>
      </w:r>
      <w:proofErr w:type="spellEnd"/>
      <w:r>
        <w:t xml:space="preserve">  </w:t>
      </w:r>
      <w:proofErr w:type="spellStart"/>
      <w:r>
        <w:t>Özellikler</w:t>
      </w:r>
      <w:proofErr w:type="spellEnd"/>
      <w:proofErr w:type="gramEnd"/>
    </w:p>
    <w:p w14:paraId="5B8FE329" w14:textId="0183D671" w:rsidR="00CD2FBE" w:rsidRPr="00964F5A" w:rsidRDefault="00CD2FBE" w:rsidP="007F1B8D">
      <w:pPr>
        <w:pStyle w:val="ListeParagraf"/>
        <w:numPr>
          <w:ilvl w:val="0"/>
          <w:numId w:val="89"/>
        </w:numPr>
        <w:tabs>
          <w:tab w:val="left" w:pos="2977"/>
          <w:tab w:val="left" w:pos="3261"/>
        </w:tabs>
        <w:spacing w:line="360" w:lineRule="auto"/>
        <w:contextualSpacing/>
        <w:jc w:val="both"/>
        <w:rPr>
          <w:color w:val="000000" w:themeColor="text1"/>
          <w:lang w:val="en-US" w:bidi="en-US"/>
        </w:rPr>
      </w:pPr>
      <w:proofErr w:type="spellStart"/>
      <w:r w:rsidRPr="00964F5A">
        <w:rPr>
          <w:color w:val="000000" w:themeColor="text1"/>
          <w:lang w:val="en-US" w:bidi="en-US"/>
        </w:rPr>
        <w:t>Başvurular</w:t>
      </w:r>
      <w:proofErr w:type="spellEnd"/>
      <w:r w:rsidRPr="00964F5A">
        <w:rPr>
          <w:color w:val="000000" w:themeColor="text1"/>
          <w:lang w:val="en-US" w:bidi="en-US"/>
        </w:rPr>
        <w:t xml:space="preserve">, </w:t>
      </w:r>
      <w:proofErr w:type="spellStart"/>
      <w:r w:rsidRPr="00964F5A">
        <w:rPr>
          <w:color w:val="000000" w:themeColor="text1"/>
          <w:lang w:val="en-US" w:bidi="en-US"/>
        </w:rPr>
        <w:t>ilan</w:t>
      </w:r>
      <w:proofErr w:type="spellEnd"/>
      <w:r w:rsidRPr="00964F5A">
        <w:rPr>
          <w:color w:val="000000" w:themeColor="text1"/>
          <w:lang w:val="en-US" w:bidi="en-US"/>
        </w:rPr>
        <w:t xml:space="preserve"> </w:t>
      </w:r>
      <w:proofErr w:type="spellStart"/>
      <w:r w:rsidRPr="00964F5A">
        <w:rPr>
          <w:color w:val="000000" w:themeColor="text1"/>
          <w:lang w:val="en-US" w:bidi="en-US"/>
        </w:rPr>
        <w:t>edilen</w:t>
      </w:r>
      <w:proofErr w:type="spellEnd"/>
      <w:r w:rsidRPr="00964F5A">
        <w:rPr>
          <w:color w:val="000000" w:themeColor="text1"/>
          <w:lang w:val="en-US" w:bidi="en-US"/>
        </w:rPr>
        <w:t xml:space="preserve"> </w:t>
      </w:r>
      <w:proofErr w:type="spellStart"/>
      <w:r w:rsidRPr="00964F5A">
        <w:rPr>
          <w:color w:val="000000" w:themeColor="text1"/>
          <w:lang w:val="en-US" w:bidi="en-US"/>
        </w:rPr>
        <w:t>başvuru</w:t>
      </w:r>
      <w:proofErr w:type="spellEnd"/>
      <w:r w:rsidRPr="00964F5A">
        <w:rPr>
          <w:color w:val="000000" w:themeColor="text1"/>
          <w:lang w:val="en-US" w:bidi="en-US"/>
        </w:rPr>
        <w:t xml:space="preserve"> </w:t>
      </w:r>
      <w:proofErr w:type="spellStart"/>
      <w:r w:rsidRPr="00964F5A">
        <w:rPr>
          <w:color w:val="000000" w:themeColor="text1"/>
          <w:lang w:val="en-US" w:bidi="en-US"/>
        </w:rPr>
        <w:t>bitiş</w:t>
      </w:r>
      <w:proofErr w:type="spellEnd"/>
      <w:r w:rsidRPr="00964F5A">
        <w:rPr>
          <w:color w:val="000000" w:themeColor="text1"/>
          <w:lang w:val="en-US" w:bidi="en-US"/>
        </w:rPr>
        <w:t xml:space="preserve"> </w:t>
      </w:r>
      <w:proofErr w:type="spellStart"/>
      <w:r w:rsidRPr="00964F5A">
        <w:rPr>
          <w:color w:val="000000" w:themeColor="text1"/>
          <w:lang w:val="en-US" w:bidi="en-US"/>
        </w:rPr>
        <w:t>tarihinden</w:t>
      </w:r>
      <w:proofErr w:type="spellEnd"/>
      <w:r w:rsidRPr="00964F5A">
        <w:rPr>
          <w:color w:val="000000" w:themeColor="text1"/>
          <w:lang w:val="en-US" w:bidi="en-US"/>
        </w:rPr>
        <w:t xml:space="preserve"> </w:t>
      </w:r>
      <w:proofErr w:type="spellStart"/>
      <w:r w:rsidRPr="00964F5A">
        <w:rPr>
          <w:color w:val="000000" w:themeColor="text1"/>
          <w:lang w:val="en-US" w:bidi="en-US"/>
        </w:rPr>
        <w:t>önce</w:t>
      </w:r>
      <w:proofErr w:type="spellEnd"/>
      <w:r w:rsidRPr="00964F5A">
        <w:rPr>
          <w:color w:val="000000" w:themeColor="text1"/>
          <w:lang w:val="en-US" w:bidi="en-US"/>
        </w:rPr>
        <w:t xml:space="preserve"> </w:t>
      </w:r>
      <w:proofErr w:type="spellStart"/>
      <w:r w:rsidRPr="00964F5A">
        <w:rPr>
          <w:color w:val="000000" w:themeColor="text1"/>
          <w:lang w:val="en-US" w:bidi="en-US"/>
        </w:rPr>
        <w:t>yapılmış</w:t>
      </w:r>
      <w:proofErr w:type="spellEnd"/>
      <w:r w:rsidRPr="00964F5A">
        <w:rPr>
          <w:color w:val="000000" w:themeColor="text1"/>
          <w:lang w:val="en-US" w:bidi="en-US"/>
        </w:rPr>
        <w:t xml:space="preserve"> </w:t>
      </w:r>
      <w:proofErr w:type="spellStart"/>
      <w:r w:rsidRPr="00964F5A">
        <w:rPr>
          <w:color w:val="000000" w:themeColor="text1"/>
          <w:lang w:val="en-US" w:bidi="en-US"/>
        </w:rPr>
        <w:t>olmalıdır</w:t>
      </w:r>
      <w:proofErr w:type="spellEnd"/>
      <w:r w:rsidRPr="00964F5A">
        <w:rPr>
          <w:color w:val="000000" w:themeColor="text1"/>
          <w:lang w:val="en-US" w:bidi="en-US"/>
        </w:rPr>
        <w:t xml:space="preserve">. Bu </w:t>
      </w:r>
      <w:proofErr w:type="spellStart"/>
      <w:r w:rsidRPr="00964F5A">
        <w:rPr>
          <w:color w:val="000000" w:themeColor="text1"/>
          <w:lang w:val="en-US" w:bidi="en-US"/>
        </w:rPr>
        <w:t>tarihten</w:t>
      </w:r>
      <w:proofErr w:type="spellEnd"/>
      <w:r w:rsidRPr="00964F5A">
        <w:rPr>
          <w:color w:val="000000" w:themeColor="text1"/>
          <w:lang w:val="en-US" w:bidi="en-US"/>
        </w:rPr>
        <w:t xml:space="preserve"> </w:t>
      </w:r>
      <w:proofErr w:type="spellStart"/>
      <w:r w:rsidRPr="00964F5A">
        <w:rPr>
          <w:color w:val="000000" w:themeColor="text1"/>
          <w:lang w:val="en-US" w:bidi="en-US"/>
        </w:rPr>
        <w:t>sonra</w:t>
      </w:r>
      <w:proofErr w:type="spellEnd"/>
      <w:r w:rsidRPr="00964F5A">
        <w:rPr>
          <w:color w:val="000000" w:themeColor="text1"/>
          <w:lang w:val="en-US" w:bidi="en-US"/>
        </w:rPr>
        <w:t xml:space="preserve"> </w:t>
      </w:r>
      <w:proofErr w:type="spellStart"/>
      <w:r w:rsidRPr="00964F5A">
        <w:rPr>
          <w:color w:val="000000" w:themeColor="text1"/>
          <w:lang w:val="en-US" w:bidi="en-US"/>
        </w:rPr>
        <w:t>yapılan</w:t>
      </w:r>
      <w:proofErr w:type="spellEnd"/>
      <w:r w:rsidRPr="00964F5A">
        <w:rPr>
          <w:color w:val="000000" w:themeColor="text1"/>
          <w:lang w:val="en-US" w:bidi="en-US"/>
        </w:rPr>
        <w:t xml:space="preserve"> </w:t>
      </w:r>
      <w:proofErr w:type="spellStart"/>
      <w:r w:rsidRPr="00964F5A">
        <w:rPr>
          <w:color w:val="000000" w:themeColor="text1"/>
          <w:lang w:val="en-US" w:bidi="en-US"/>
        </w:rPr>
        <w:t>başvurular</w:t>
      </w:r>
      <w:proofErr w:type="spellEnd"/>
      <w:r w:rsidRPr="00964F5A">
        <w:rPr>
          <w:color w:val="000000" w:themeColor="text1"/>
          <w:lang w:val="en-US" w:bidi="en-US"/>
        </w:rPr>
        <w:t xml:space="preserve"> </w:t>
      </w:r>
      <w:proofErr w:type="spellStart"/>
      <w:proofErr w:type="gramStart"/>
      <w:r w:rsidRPr="00964F5A">
        <w:rPr>
          <w:color w:val="000000" w:themeColor="text1"/>
          <w:lang w:val="en-US" w:bidi="en-US"/>
        </w:rPr>
        <w:t>kabul</w:t>
      </w:r>
      <w:proofErr w:type="spellEnd"/>
      <w:proofErr w:type="gramEnd"/>
      <w:r w:rsidRPr="00964F5A">
        <w:rPr>
          <w:color w:val="000000" w:themeColor="text1"/>
          <w:lang w:val="en-US" w:bidi="en-US"/>
        </w:rPr>
        <w:t xml:space="preserve"> </w:t>
      </w:r>
      <w:proofErr w:type="spellStart"/>
      <w:r w:rsidRPr="00964F5A">
        <w:rPr>
          <w:color w:val="000000" w:themeColor="text1"/>
          <w:lang w:val="en-US" w:bidi="en-US"/>
        </w:rPr>
        <w:t>edilmeyecektir</w:t>
      </w:r>
      <w:proofErr w:type="spellEnd"/>
      <w:r w:rsidRPr="00964F5A">
        <w:rPr>
          <w:color w:val="000000" w:themeColor="text1"/>
          <w:lang w:val="en-US" w:bidi="en-US"/>
        </w:rPr>
        <w:t>.</w:t>
      </w:r>
    </w:p>
    <w:p w14:paraId="0B2549E6" w14:textId="77777777" w:rsidR="00FA2640" w:rsidRDefault="00CD2FBE" w:rsidP="007F1B8D">
      <w:pPr>
        <w:pStyle w:val="NoSpacing3"/>
        <w:numPr>
          <w:ilvl w:val="0"/>
          <w:numId w:val="89"/>
        </w:numPr>
        <w:spacing w:after="100" w:line="360" w:lineRule="auto"/>
        <w:jc w:val="both"/>
        <w:rPr>
          <w:rFonts w:ascii="Times New Roman" w:hAnsi="Times New Roman" w:cs="Times New Roman"/>
          <w:sz w:val="24"/>
          <w:szCs w:val="24"/>
        </w:rPr>
      </w:pPr>
      <w:r w:rsidRPr="00FA2640">
        <w:rPr>
          <w:rFonts w:ascii="Times New Roman" w:hAnsi="Times New Roman" w:cs="Times New Roman"/>
          <w:sz w:val="24"/>
          <w:szCs w:val="24"/>
        </w:rPr>
        <w:t>Başvuru sahiplerinin “C. Uygulama bölgesi” bölümünde yazılı</w:t>
      </w:r>
      <w:r w:rsidR="00244806" w:rsidRPr="00FA2640">
        <w:rPr>
          <w:rFonts w:ascii="Times New Roman" w:hAnsi="Times New Roman" w:cs="Times New Roman"/>
          <w:sz w:val="24"/>
          <w:szCs w:val="24"/>
        </w:rPr>
        <w:t xml:space="preserve"> </w:t>
      </w:r>
      <w:r w:rsidRPr="00FA2640">
        <w:rPr>
          <w:rFonts w:ascii="Times New Roman" w:hAnsi="Times New Roman" w:cs="Times New Roman"/>
          <w:sz w:val="24"/>
          <w:szCs w:val="24"/>
        </w:rPr>
        <w:t>Devrekâni ilçe</w:t>
      </w:r>
      <w:r w:rsidR="00244806" w:rsidRPr="00FA2640">
        <w:rPr>
          <w:rFonts w:ascii="Times New Roman" w:hAnsi="Times New Roman" w:cs="Times New Roman"/>
          <w:sz w:val="24"/>
          <w:szCs w:val="24"/>
        </w:rPr>
        <w:t>sin</w:t>
      </w:r>
      <w:r w:rsidRPr="00FA2640">
        <w:rPr>
          <w:rFonts w:ascii="Times New Roman" w:hAnsi="Times New Roman" w:cs="Times New Roman"/>
          <w:sz w:val="24"/>
          <w:szCs w:val="24"/>
        </w:rPr>
        <w:t xml:space="preserve">de 2025 yılı güncel Çiftçi Kayıt Sistemi (ÇKS) kaydı olmalıdır. </w:t>
      </w:r>
    </w:p>
    <w:p w14:paraId="40C35436" w14:textId="135A52C0" w:rsidR="00CD2FBE" w:rsidRPr="00FA2640" w:rsidRDefault="00CD2FBE" w:rsidP="007F1B8D">
      <w:pPr>
        <w:pStyle w:val="NoSpacing3"/>
        <w:numPr>
          <w:ilvl w:val="0"/>
          <w:numId w:val="89"/>
        </w:numPr>
        <w:spacing w:after="100" w:line="360" w:lineRule="auto"/>
        <w:jc w:val="both"/>
        <w:rPr>
          <w:rFonts w:ascii="Times New Roman" w:hAnsi="Times New Roman" w:cs="Times New Roman"/>
          <w:sz w:val="24"/>
          <w:szCs w:val="24"/>
        </w:rPr>
      </w:pPr>
      <w:r w:rsidRPr="00FA2640">
        <w:rPr>
          <w:rFonts w:ascii="Times New Roman" w:hAnsi="Times New Roman" w:cs="Times New Roman"/>
          <w:sz w:val="24"/>
          <w:szCs w:val="24"/>
          <w:lang w:eastAsia="en-GB"/>
        </w:rPr>
        <w:t xml:space="preserve">Başvuru yapacak </w:t>
      </w:r>
      <w:r w:rsidRPr="00FA2640">
        <w:rPr>
          <w:rFonts w:ascii="Times New Roman" w:hAnsi="Times New Roman" w:cs="Times New Roman"/>
          <w:b/>
          <w:sz w:val="24"/>
          <w:szCs w:val="24"/>
          <w:lang w:eastAsia="en-GB"/>
        </w:rPr>
        <w:t>kadın çiftçiler için</w:t>
      </w:r>
      <w:r w:rsidRPr="00FA2640">
        <w:rPr>
          <w:rFonts w:ascii="Times New Roman" w:hAnsi="Times New Roman" w:cs="Times New Roman"/>
          <w:sz w:val="24"/>
          <w:szCs w:val="24"/>
          <w:lang w:eastAsia="en-GB"/>
        </w:rPr>
        <w:t xml:space="preserve"> ÇKS kayıtlılık durumu yok ise yatırım yapmalarına engel teşkil etmemesi için aynı hanede oturan eşinin veya birinci derecede kan veya kayın hısımlarının belgeleri ile hibe desteğinden yararlanabilirler. Değerlendirme aşamasında kayıt </w:t>
      </w:r>
      <w:proofErr w:type="gramStart"/>
      <w:r w:rsidRPr="00FA2640">
        <w:rPr>
          <w:rFonts w:ascii="Times New Roman" w:hAnsi="Times New Roman" w:cs="Times New Roman"/>
          <w:sz w:val="24"/>
          <w:szCs w:val="24"/>
          <w:lang w:eastAsia="en-GB"/>
        </w:rPr>
        <w:t>belgesi</w:t>
      </w:r>
      <w:proofErr w:type="gramEnd"/>
      <w:r w:rsidRPr="00FA2640">
        <w:rPr>
          <w:rFonts w:ascii="Times New Roman" w:hAnsi="Times New Roman" w:cs="Times New Roman"/>
          <w:sz w:val="24"/>
          <w:szCs w:val="24"/>
          <w:lang w:eastAsia="en-GB"/>
        </w:rPr>
        <w:t xml:space="preserve"> kullanılan kişinin kayıtlı tüm arazi ve hayvan varlığı puanlamaya tabi tutulur.</w:t>
      </w:r>
    </w:p>
    <w:p w14:paraId="70B57E5E" w14:textId="498F0E7F" w:rsidR="00D509B3" w:rsidRPr="00964F5A" w:rsidRDefault="00D509B3" w:rsidP="007F1B8D">
      <w:pPr>
        <w:pStyle w:val="ListeParagraf"/>
        <w:numPr>
          <w:ilvl w:val="0"/>
          <w:numId w:val="89"/>
        </w:numPr>
        <w:spacing w:line="360" w:lineRule="auto"/>
        <w:jc w:val="both"/>
        <w:rPr>
          <w:rFonts w:eastAsiaTheme="minorHAnsi"/>
          <w:lang w:eastAsia="en-US"/>
        </w:rPr>
      </w:pPr>
      <w:r w:rsidRPr="00964F5A">
        <w:rPr>
          <w:rFonts w:eastAsiaTheme="minorHAnsi"/>
          <w:lang w:eastAsia="en-US"/>
        </w:rPr>
        <w:t>Tüzel kişiler ve çiftçi örgütleri adına başvuru yapılamaz.</w:t>
      </w:r>
    </w:p>
    <w:p w14:paraId="7DBDC8CB" w14:textId="0436938F" w:rsidR="00D509B3" w:rsidRDefault="00D509B3" w:rsidP="007F1B8D">
      <w:pPr>
        <w:numPr>
          <w:ilvl w:val="0"/>
          <w:numId w:val="89"/>
        </w:numPr>
        <w:spacing w:line="360" w:lineRule="auto"/>
        <w:jc w:val="both"/>
        <w:rPr>
          <w:rFonts w:eastAsiaTheme="minorHAnsi"/>
          <w:lang w:eastAsia="en-US"/>
        </w:rPr>
      </w:pPr>
      <w:r w:rsidRPr="00D509B3">
        <w:rPr>
          <w:rFonts w:eastAsiaTheme="minorHAnsi"/>
          <w:lang w:eastAsia="en-US"/>
        </w:rPr>
        <w:t>Başvuru sahibini</w:t>
      </w:r>
      <w:r w:rsidR="00954663">
        <w:rPr>
          <w:rFonts w:eastAsiaTheme="minorHAnsi"/>
          <w:lang w:eastAsia="en-US"/>
        </w:rPr>
        <w:t>n</w:t>
      </w:r>
      <w:r w:rsidRPr="00D509B3">
        <w:rPr>
          <w:rFonts w:eastAsiaTheme="minorHAnsi"/>
          <w:lang w:eastAsia="en-US"/>
        </w:rPr>
        <w:t xml:space="preserve"> asıl ikameti son 6 aydır (başvuru tarihi itibari ile) proje bölgesinde olmalıdır.</w:t>
      </w:r>
    </w:p>
    <w:p w14:paraId="3CC78ECB" w14:textId="68AC7B71" w:rsidR="0077183A" w:rsidRDefault="0077183A" w:rsidP="007F1B8D">
      <w:pPr>
        <w:numPr>
          <w:ilvl w:val="0"/>
          <w:numId w:val="89"/>
        </w:numPr>
        <w:spacing w:line="360" w:lineRule="auto"/>
        <w:jc w:val="both"/>
        <w:rPr>
          <w:rFonts w:eastAsiaTheme="minorHAnsi"/>
          <w:lang w:eastAsia="en-US"/>
        </w:rPr>
      </w:pPr>
      <w:r>
        <w:rPr>
          <w:rFonts w:eastAsiaTheme="minorHAnsi"/>
          <w:lang w:eastAsia="en-US"/>
        </w:rPr>
        <w:t xml:space="preserve">Yararlanıcıların ÇKS belgesinde </w:t>
      </w:r>
      <w:r w:rsidRPr="003D46BB">
        <w:rPr>
          <w:rFonts w:eastAsiaTheme="minorHAnsi"/>
          <w:b/>
          <w:bCs/>
          <w:lang w:eastAsia="en-US"/>
        </w:rPr>
        <w:t>en az 2</w:t>
      </w:r>
      <w:r w:rsidR="00E34E30" w:rsidRPr="003D46BB">
        <w:rPr>
          <w:rFonts w:eastAsiaTheme="minorHAnsi"/>
          <w:b/>
          <w:bCs/>
          <w:lang w:eastAsia="en-US"/>
        </w:rPr>
        <w:t xml:space="preserve"> (iki)</w:t>
      </w:r>
      <w:r w:rsidRPr="003D46BB">
        <w:rPr>
          <w:rFonts w:eastAsiaTheme="minorHAnsi"/>
          <w:b/>
          <w:bCs/>
          <w:lang w:eastAsia="en-US"/>
        </w:rPr>
        <w:t xml:space="preserve"> dekar</w:t>
      </w:r>
      <w:r>
        <w:rPr>
          <w:rFonts w:eastAsiaTheme="minorHAnsi"/>
          <w:lang w:eastAsia="en-US"/>
        </w:rPr>
        <w:t xml:space="preserve"> patates </w:t>
      </w:r>
      <w:r w:rsidR="00E34E30">
        <w:rPr>
          <w:rFonts w:eastAsiaTheme="minorHAnsi"/>
          <w:lang w:eastAsia="en-US"/>
        </w:rPr>
        <w:t xml:space="preserve">ekili alanı olmalıdır. </w:t>
      </w:r>
    </w:p>
    <w:p w14:paraId="3C08944A" w14:textId="302DA67D" w:rsidR="00954958" w:rsidRDefault="00954958" w:rsidP="00954958">
      <w:pPr>
        <w:spacing w:line="360" w:lineRule="auto"/>
        <w:jc w:val="both"/>
        <w:rPr>
          <w:rFonts w:eastAsiaTheme="minorHAnsi"/>
          <w:lang w:eastAsia="en-US"/>
        </w:rPr>
      </w:pPr>
    </w:p>
    <w:p w14:paraId="547C008E" w14:textId="77777777" w:rsidR="00954958" w:rsidRPr="00954958" w:rsidRDefault="00954958" w:rsidP="00954958">
      <w:pPr>
        <w:jc w:val="both"/>
        <w:rPr>
          <w:i/>
          <w:sz w:val="18"/>
          <w:szCs w:val="20"/>
        </w:rPr>
      </w:pPr>
      <w:r w:rsidRPr="00954958">
        <w:rPr>
          <w:i/>
          <w:sz w:val="18"/>
          <w:szCs w:val="20"/>
          <w:vertAlign w:val="superscript"/>
          <w:lang w:val="en-US"/>
        </w:rPr>
        <w:t>*2</w:t>
      </w:r>
      <w:r w:rsidRPr="00954958">
        <w:rPr>
          <w:i/>
          <w:sz w:val="18"/>
          <w:szCs w:val="20"/>
          <w:lang w:val="en-US"/>
        </w:rPr>
        <w:t>9</w:t>
      </w:r>
      <w:r w:rsidRPr="00954958">
        <w:rPr>
          <w:i/>
          <w:sz w:val="18"/>
          <w:szCs w:val="20"/>
          <w:vertAlign w:val="superscript"/>
          <w:lang w:val="en-US"/>
        </w:rPr>
        <w:t xml:space="preserve">.08.2024 </w:t>
      </w:r>
      <w:proofErr w:type="spellStart"/>
      <w:r w:rsidRPr="00954958">
        <w:rPr>
          <w:i/>
          <w:sz w:val="18"/>
          <w:szCs w:val="20"/>
          <w:lang w:val="en-US"/>
        </w:rPr>
        <w:t>tarih</w:t>
      </w:r>
      <w:proofErr w:type="spellEnd"/>
      <w:r w:rsidRPr="00954958">
        <w:rPr>
          <w:i/>
          <w:sz w:val="18"/>
          <w:szCs w:val="20"/>
          <w:lang w:val="en-US"/>
        </w:rPr>
        <w:t xml:space="preserve"> </w:t>
      </w:r>
      <w:proofErr w:type="spellStart"/>
      <w:r w:rsidRPr="00954958">
        <w:rPr>
          <w:i/>
          <w:sz w:val="18"/>
          <w:szCs w:val="20"/>
          <w:lang w:val="en-US"/>
        </w:rPr>
        <w:t>ve</w:t>
      </w:r>
      <w:proofErr w:type="spellEnd"/>
      <w:r w:rsidRPr="00954958">
        <w:rPr>
          <w:i/>
          <w:sz w:val="18"/>
          <w:szCs w:val="20"/>
          <w:lang w:val="en-US"/>
        </w:rPr>
        <w:t xml:space="preserve"> 32647sayılı</w:t>
      </w:r>
      <w:r w:rsidRPr="00954958">
        <w:rPr>
          <w:i/>
          <w:sz w:val="18"/>
          <w:szCs w:val="20"/>
          <w:vertAlign w:val="superscript"/>
          <w:lang w:val="en-US"/>
        </w:rPr>
        <w:t xml:space="preserve"> </w:t>
      </w:r>
      <w:proofErr w:type="spellStart"/>
      <w:r w:rsidRPr="00954958">
        <w:rPr>
          <w:i/>
          <w:sz w:val="18"/>
          <w:szCs w:val="20"/>
          <w:lang w:val="en-US"/>
        </w:rPr>
        <w:t>Resmî</w:t>
      </w:r>
      <w:proofErr w:type="spellEnd"/>
      <w:r w:rsidRPr="00954958">
        <w:rPr>
          <w:i/>
          <w:sz w:val="18"/>
          <w:szCs w:val="20"/>
          <w:lang w:val="en-US"/>
        </w:rPr>
        <w:t xml:space="preserve"> </w:t>
      </w:r>
      <w:proofErr w:type="spellStart"/>
      <w:r w:rsidRPr="00954958">
        <w:rPr>
          <w:i/>
          <w:sz w:val="18"/>
          <w:szCs w:val="20"/>
          <w:lang w:val="en-US"/>
        </w:rPr>
        <w:t>Gazetede</w:t>
      </w:r>
      <w:proofErr w:type="spellEnd"/>
      <w:r w:rsidRPr="00954958">
        <w:rPr>
          <w:i/>
          <w:sz w:val="18"/>
          <w:szCs w:val="20"/>
          <w:lang w:val="en-US"/>
        </w:rPr>
        <w:t xml:space="preserve"> </w:t>
      </w:r>
      <w:proofErr w:type="spellStart"/>
      <w:r w:rsidRPr="00954958">
        <w:rPr>
          <w:i/>
          <w:sz w:val="18"/>
          <w:szCs w:val="20"/>
          <w:lang w:val="en-US"/>
        </w:rPr>
        <w:t>yayımlanan</w:t>
      </w:r>
      <w:proofErr w:type="spellEnd"/>
      <w:r w:rsidRPr="00954958">
        <w:rPr>
          <w:i/>
          <w:sz w:val="18"/>
          <w:szCs w:val="20"/>
          <w:lang w:val="en-US"/>
        </w:rPr>
        <w:t xml:space="preserve"> 8859 </w:t>
      </w:r>
      <w:proofErr w:type="spellStart"/>
      <w:r w:rsidRPr="00954958">
        <w:rPr>
          <w:i/>
          <w:sz w:val="18"/>
          <w:szCs w:val="20"/>
          <w:lang w:val="en-US"/>
        </w:rPr>
        <w:t>sayılı</w:t>
      </w:r>
      <w:proofErr w:type="spellEnd"/>
      <w:r w:rsidRPr="00954958">
        <w:rPr>
          <w:i/>
          <w:sz w:val="18"/>
          <w:szCs w:val="20"/>
          <w:lang w:val="en-US"/>
        </w:rPr>
        <w:t xml:space="preserve"> </w:t>
      </w:r>
      <w:proofErr w:type="spellStart"/>
      <w:r w:rsidRPr="00954958">
        <w:rPr>
          <w:i/>
          <w:sz w:val="18"/>
          <w:szCs w:val="20"/>
          <w:lang w:val="en-US"/>
        </w:rPr>
        <w:t>Cumhurbaşkanlığı</w:t>
      </w:r>
      <w:proofErr w:type="spellEnd"/>
      <w:r w:rsidRPr="00954958">
        <w:rPr>
          <w:i/>
          <w:sz w:val="18"/>
          <w:szCs w:val="20"/>
          <w:lang w:val="en-US"/>
        </w:rPr>
        <w:t xml:space="preserve"> </w:t>
      </w:r>
      <w:proofErr w:type="spellStart"/>
      <w:r w:rsidRPr="00954958">
        <w:rPr>
          <w:i/>
          <w:sz w:val="18"/>
          <w:szCs w:val="20"/>
          <w:lang w:val="en-US"/>
        </w:rPr>
        <w:t>Kararnamesine</w:t>
      </w:r>
      <w:proofErr w:type="spellEnd"/>
      <w:r w:rsidRPr="00954958">
        <w:rPr>
          <w:i/>
          <w:sz w:val="18"/>
          <w:szCs w:val="20"/>
          <w:lang w:val="en-US"/>
        </w:rPr>
        <w:t xml:space="preserve"> </w:t>
      </w:r>
      <w:proofErr w:type="spellStart"/>
      <w:r w:rsidRPr="00954958">
        <w:rPr>
          <w:i/>
          <w:sz w:val="18"/>
          <w:szCs w:val="20"/>
          <w:lang w:val="en-US"/>
        </w:rPr>
        <w:t>göre</w:t>
      </w:r>
      <w:proofErr w:type="spellEnd"/>
      <w:r w:rsidRPr="00954958">
        <w:rPr>
          <w:i/>
          <w:sz w:val="18"/>
          <w:szCs w:val="20"/>
          <w:lang w:val="en-US"/>
        </w:rPr>
        <w:t xml:space="preserve"> 2025-2027 </w:t>
      </w:r>
      <w:proofErr w:type="spellStart"/>
      <w:r w:rsidRPr="00954958">
        <w:rPr>
          <w:i/>
          <w:sz w:val="18"/>
          <w:szCs w:val="20"/>
          <w:lang w:val="en-US"/>
        </w:rPr>
        <w:t>Yıllarında</w:t>
      </w:r>
      <w:proofErr w:type="spellEnd"/>
      <w:r w:rsidRPr="00954958">
        <w:rPr>
          <w:i/>
          <w:sz w:val="18"/>
          <w:szCs w:val="20"/>
          <w:lang w:val="en-US"/>
        </w:rPr>
        <w:t xml:space="preserve"> </w:t>
      </w:r>
      <w:proofErr w:type="spellStart"/>
      <w:r w:rsidRPr="00954958">
        <w:rPr>
          <w:i/>
          <w:sz w:val="18"/>
          <w:szCs w:val="20"/>
          <w:lang w:val="en-US"/>
        </w:rPr>
        <w:t>yapılacak</w:t>
      </w:r>
      <w:proofErr w:type="spellEnd"/>
      <w:r w:rsidRPr="00954958">
        <w:rPr>
          <w:i/>
          <w:sz w:val="18"/>
          <w:szCs w:val="20"/>
          <w:lang w:val="en-US"/>
        </w:rPr>
        <w:t xml:space="preserve"> </w:t>
      </w:r>
      <w:proofErr w:type="spellStart"/>
      <w:r w:rsidRPr="00954958">
        <w:rPr>
          <w:i/>
          <w:sz w:val="18"/>
          <w:szCs w:val="20"/>
          <w:lang w:val="en-US"/>
        </w:rPr>
        <w:t>Bitkisel</w:t>
      </w:r>
      <w:proofErr w:type="spellEnd"/>
      <w:r w:rsidRPr="00954958">
        <w:rPr>
          <w:i/>
          <w:sz w:val="18"/>
          <w:szCs w:val="20"/>
          <w:lang w:val="en-US"/>
        </w:rPr>
        <w:t xml:space="preserve"> </w:t>
      </w:r>
      <w:proofErr w:type="spellStart"/>
      <w:r w:rsidRPr="00954958">
        <w:rPr>
          <w:i/>
          <w:sz w:val="18"/>
          <w:szCs w:val="20"/>
          <w:lang w:val="en-US"/>
        </w:rPr>
        <w:t>Üretime</w:t>
      </w:r>
      <w:proofErr w:type="spellEnd"/>
      <w:r w:rsidRPr="00954958">
        <w:rPr>
          <w:i/>
          <w:sz w:val="18"/>
          <w:szCs w:val="20"/>
          <w:lang w:val="en-US"/>
        </w:rPr>
        <w:t xml:space="preserve"> </w:t>
      </w:r>
      <w:proofErr w:type="spellStart"/>
      <w:r w:rsidRPr="00954958">
        <w:rPr>
          <w:i/>
          <w:sz w:val="18"/>
          <w:szCs w:val="20"/>
          <w:lang w:val="en-US"/>
        </w:rPr>
        <w:t>Yönelik</w:t>
      </w:r>
      <w:proofErr w:type="spellEnd"/>
      <w:r w:rsidRPr="00954958">
        <w:rPr>
          <w:i/>
          <w:sz w:val="18"/>
          <w:szCs w:val="20"/>
          <w:lang w:val="en-US"/>
        </w:rPr>
        <w:t xml:space="preserve"> </w:t>
      </w:r>
      <w:proofErr w:type="spellStart"/>
      <w:r w:rsidRPr="00954958">
        <w:rPr>
          <w:i/>
          <w:sz w:val="18"/>
          <w:szCs w:val="20"/>
          <w:lang w:val="en-US"/>
        </w:rPr>
        <w:t>Desteklemeler</w:t>
      </w:r>
      <w:proofErr w:type="spellEnd"/>
      <w:r w:rsidRPr="00954958">
        <w:rPr>
          <w:i/>
          <w:sz w:val="18"/>
          <w:szCs w:val="20"/>
          <w:lang w:val="en-US"/>
        </w:rPr>
        <w:t xml:space="preserve"> </w:t>
      </w:r>
      <w:proofErr w:type="spellStart"/>
      <w:r w:rsidRPr="00954958">
        <w:rPr>
          <w:i/>
          <w:sz w:val="18"/>
          <w:szCs w:val="20"/>
          <w:lang w:val="en-US"/>
        </w:rPr>
        <w:t>ile</w:t>
      </w:r>
      <w:proofErr w:type="spellEnd"/>
      <w:r w:rsidRPr="00954958">
        <w:rPr>
          <w:i/>
          <w:sz w:val="18"/>
          <w:szCs w:val="20"/>
          <w:lang w:val="en-US"/>
        </w:rPr>
        <w:t xml:space="preserve"> </w:t>
      </w:r>
      <w:proofErr w:type="spellStart"/>
      <w:r w:rsidRPr="00954958">
        <w:rPr>
          <w:i/>
          <w:sz w:val="18"/>
          <w:szCs w:val="20"/>
          <w:lang w:val="en-US"/>
        </w:rPr>
        <w:t>Diğer</w:t>
      </w:r>
      <w:proofErr w:type="spellEnd"/>
      <w:r w:rsidRPr="00954958">
        <w:rPr>
          <w:i/>
          <w:sz w:val="18"/>
          <w:szCs w:val="20"/>
          <w:lang w:val="en-US"/>
        </w:rPr>
        <w:t xml:space="preserve"> </w:t>
      </w:r>
      <w:proofErr w:type="spellStart"/>
      <w:r w:rsidRPr="00954958">
        <w:rPr>
          <w:i/>
          <w:sz w:val="18"/>
          <w:szCs w:val="20"/>
          <w:lang w:val="en-US"/>
        </w:rPr>
        <w:t>Bazı</w:t>
      </w:r>
      <w:proofErr w:type="spellEnd"/>
      <w:r w:rsidRPr="00954958">
        <w:rPr>
          <w:i/>
          <w:sz w:val="18"/>
          <w:szCs w:val="20"/>
          <w:lang w:val="en-US"/>
        </w:rPr>
        <w:t xml:space="preserve"> </w:t>
      </w:r>
      <w:proofErr w:type="spellStart"/>
      <w:r w:rsidRPr="00954958">
        <w:rPr>
          <w:i/>
          <w:sz w:val="18"/>
          <w:szCs w:val="20"/>
          <w:lang w:val="en-US"/>
        </w:rPr>
        <w:t>Tarımsal</w:t>
      </w:r>
      <w:proofErr w:type="spellEnd"/>
      <w:r w:rsidRPr="00954958">
        <w:rPr>
          <w:i/>
          <w:sz w:val="18"/>
          <w:szCs w:val="20"/>
          <w:lang w:val="en-US"/>
        </w:rPr>
        <w:t xml:space="preserve"> </w:t>
      </w:r>
      <w:proofErr w:type="spellStart"/>
      <w:r w:rsidRPr="00954958">
        <w:rPr>
          <w:i/>
          <w:sz w:val="18"/>
          <w:szCs w:val="20"/>
          <w:lang w:val="en-US"/>
        </w:rPr>
        <w:t>Desteklemelere</w:t>
      </w:r>
      <w:proofErr w:type="spellEnd"/>
      <w:r w:rsidRPr="00954958">
        <w:rPr>
          <w:i/>
          <w:sz w:val="18"/>
          <w:szCs w:val="20"/>
          <w:lang w:val="en-US"/>
        </w:rPr>
        <w:t xml:space="preserve"> </w:t>
      </w:r>
      <w:proofErr w:type="spellStart"/>
      <w:r w:rsidRPr="00954958">
        <w:rPr>
          <w:i/>
          <w:sz w:val="18"/>
          <w:szCs w:val="20"/>
          <w:lang w:val="en-US"/>
        </w:rPr>
        <w:t>İlişkin</w:t>
      </w:r>
      <w:proofErr w:type="spellEnd"/>
      <w:r w:rsidRPr="00954958">
        <w:rPr>
          <w:i/>
          <w:sz w:val="18"/>
          <w:szCs w:val="20"/>
          <w:lang w:val="en-US"/>
        </w:rPr>
        <w:t xml:space="preserve"> </w:t>
      </w:r>
      <w:proofErr w:type="spellStart"/>
      <w:r w:rsidRPr="00954958">
        <w:rPr>
          <w:i/>
          <w:sz w:val="18"/>
          <w:szCs w:val="20"/>
          <w:lang w:val="en-US"/>
        </w:rPr>
        <w:t>Karar’ın</w:t>
      </w:r>
      <w:proofErr w:type="spellEnd"/>
      <w:r w:rsidRPr="00954958">
        <w:rPr>
          <w:i/>
          <w:sz w:val="18"/>
          <w:szCs w:val="20"/>
          <w:lang w:val="en-US"/>
        </w:rPr>
        <w:t xml:space="preserve"> </w:t>
      </w:r>
      <w:proofErr w:type="spellStart"/>
      <w:r w:rsidRPr="00954958">
        <w:rPr>
          <w:i/>
          <w:sz w:val="18"/>
          <w:szCs w:val="20"/>
          <w:lang w:val="en-US"/>
        </w:rPr>
        <w:t>yürürlüğe</w:t>
      </w:r>
      <w:proofErr w:type="spellEnd"/>
      <w:r w:rsidRPr="00954958">
        <w:rPr>
          <w:i/>
          <w:sz w:val="18"/>
          <w:szCs w:val="20"/>
          <w:lang w:val="en-US"/>
        </w:rPr>
        <w:t xml:space="preserve"> </w:t>
      </w:r>
      <w:proofErr w:type="spellStart"/>
      <w:r w:rsidRPr="00954958">
        <w:rPr>
          <w:i/>
          <w:sz w:val="18"/>
          <w:szCs w:val="20"/>
          <w:lang w:val="en-US"/>
        </w:rPr>
        <w:t>konulmasına</w:t>
      </w:r>
      <w:proofErr w:type="spellEnd"/>
      <w:r w:rsidRPr="00954958">
        <w:rPr>
          <w:i/>
          <w:sz w:val="18"/>
          <w:szCs w:val="20"/>
          <w:lang w:val="en-US"/>
        </w:rPr>
        <w:t xml:space="preserve"> </w:t>
      </w:r>
      <w:proofErr w:type="spellStart"/>
      <w:r w:rsidRPr="00954958">
        <w:rPr>
          <w:i/>
          <w:sz w:val="18"/>
          <w:szCs w:val="20"/>
          <w:lang w:val="en-US"/>
        </w:rPr>
        <w:t>istinaden</w:t>
      </w:r>
      <w:proofErr w:type="spellEnd"/>
      <w:r w:rsidRPr="00954958">
        <w:rPr>
          <w:i/>
          <w:sz w:val="18"/>
          <w:szCs w:val="20"/>
          <w:lang w:val="en-US"/>
        </w:rPr>
        <w:t xml:space="preserve"> </w:t>
      </w:r>
      <w:proofErr w:type="spellStart"/>
      <w:r w:rsidRPr="00954958">
        <w:rPr>
          <w:i/>
          <w:sz w:val="18"/>
          <w:szCs w:val="20"/>
          <w:lang w:val="en-US"/>
        </w:rPr>
        <w:t>patates</w:t>
      </w:r>
      <w:proofErr w:type="spellEnd"/>
      <w:r w:rsidRPr="00954958">
        <w:rPr>
          <w:i/>
          <w:sz w:val="18"/>
          <w:szCs w:val="20"/>
          <w:lang w:val="en-US"/>
        </w:rPr>
        <w:t xml:space="preserve"> </w:t>
      </w:r>
      <w:proofErr w:type="spellStart"/>
      <w:r w:rsidRPr="00954958">
        <w:rPr>
          <w:i/>
          <w:sz w:val="18"/>
          <w:szCs w:val="20"/>
          <w:lang w:val="en-US"/>
        </w:rPr>
        <w:t>üretimi</w:t>
      </w:r>
      <w:proofErr w:type="spellEnd"/>
      <w:r w:rsidRPr="00954958">
        <w:rPr>
          <w:i/>
          <w:sz w:val="18"/>
          <w:szCs w:val="20"/>
          <w:lang w:val="en-US"/>
        </w:rPr>
        <w:t xml:space="preserve"> 3. </w:t>
      </w:r>
      <w:proofErr w:type="spellStart"/>
      <w:r w:rsidRPr="00954958">
        <w:rPr>
          <w:i/>
          <w:sz w:val="18"/>
          <w:szCs w:val="20"/>
          <w:lang w:val="en-US"/>
        </w:rPr>
        <w:t>EKK’de</w:t>
      </w:r>
      <w:proofErr w:type="spellEnd"/>
      <w:r w:rsidRPr="00954958">
        <w:rPr>
          <w:i/>
          <w:sz w:val="18"/>
          <w:szCs w:val="20"/>
          <w:lang w:val="en-US"/>
        </w:rPr>
        <w:t xml:space="preserve"> </w:t>
      </w:r>
      <w:proofErr w:type="spellStart"/>
      <w:r w:rsidRPr="00954958">
        <w:rPr>
          <w:i/>
          <w:sz w:val="18"/>
          <w:szCs w:val="20"/>
          <w:lang w:val="en-US"/>
        </w:rPr>
        <w:t>yer</w:t>
      </w:r>
      <w:proofErr w:type="spellEnd"/>
      <w:r w:rsidRPr="00954958">
        <w:rPr>
          <w:i/>
          <w:sz w:val="18"/>
          <w:szCs w:val="20"/>
          <w:lang w:val="en-US"/>
        </w:rPr>
        <w:t xml:space="preserve"> </w:t>
      </w:r>
      <w:proofErr w:type="spellStart"/>
      <w:proofErr w:type="gramStart"/>
      <w:r w:rsidRPr="00954958">
        <w:rPr>
          <w:i/>
          <w:sz w:val="18"/>
          <w:szCs w:val="20"/>
          <w:lang w:val="en-US"/>
        </w:rPr>
        <w:t>alan</w:t>
      </w:r>
      <w:proofErr w:type="spellEnd"/>
      <w:proofErr w:type="gramEnd"/>
      <w:r w:rsidRPr="00954958">
        <w:rPr>
          <w:i/>
          <w:sz w:val="18"/>
          <w:szCs w:val="20"/>
          <w:lang w:val="en-US"/>
        </w:rPr>
        <w:t xml:space="preserve"> </w:t>
      </w:r>
      <w:proofErr w:type="spellStart"/>
      <w:r w:rsidRPr="00954958">
        <w:rPr>
          <w:i/>
          <w:sz w:val="18"/>
          <w:szCs w:val="20"/>
          <w:lang w:val="en-US"/>
        </w:rPr>
        <w:t>Devrekâni</w:t>
      </w:r>
      <w:proofErr w:type="spellEnd"/>
      <w:r w:rsidRPr="00954958">
        <w:rPr>
          <w:i/>
          <w:sz w:val="18"/>
          <w:szCs w:val="20"/>
          <w:lang w:val="en-US"/>
        </w:rPr>
        <w:t xml:space="preserve"> </w:t>
      </w:r>
      <w:proofErr w:type="spellStart"/>
      <w:r w:rsidRPr="00954958">
        <w:rPr>
          <w:i/>
          <w:sz w:val="18"/>
          <w:szCs w:val="20"/>
          <w:lang w:val="en-US"/>
        </w:rPr>
        <w:t>ilçesinde</w:t>
      </w:r>
      <w:proofErr w:type="spellEnd"/>
      <w:r w:rsidRPr="00954958">
        <w:rPr>
          <w:i/>
          <w:sz w:val="18"/>
          <w:szCs w:val="20"/>
          <w:lang w:val="en-US"/>
        </w:rPr>
        <w:t xml:space="preserve"> </w:t>
      </w:r>
      <w:proofErr w:type="spellStart"/>
      <w:r w:rsidRPr="00954958">
        <w:rPr>
          <w:i/>
          <w:sz w:val="18"/>
          <w:szCs w:val="20"/>
          <w:lang w:val="en-US"/>
        </w:rPr>
        <w:t>planlamaya</w:t>
      </w:r>
      <w:proofErr w:type="spellEnd"/>
      <w:r w:rsidRPr="00954958">
        <w:rPr>
          <w:i/>
          <w:sz w:val="18"/>
          <w:szCs w:val="20"/>
          <w:lang w:val="en-US"/>
        </w:rPr>
        <w:t xml:space="preserve"> </w:t>
      </w:r>
      <w:proofErr w:type="spellStart"/>
      <w:r w:rsidRPr="00954958">
        <w:rPr>
          <w:i/>
          <w:sz w:val="18"/>
          <w:szCs w:val="20"/>
          <w:lang w:val="en-US"/>
        </w:rPr>
        <w:t>konu</w:t>
      </w:r>
      <w:proofErr w:type="spellEnd"/>
      <w:r w:rsidRPr="00954958">
        <w:rPr>
          <w:i/>
          <w:sz w:val="18"/>
          <w:szCs w:val="20"/>
          <w:lang w:val="en-US"/>
        </w:rPr>
        <w:t xml:space="preserve"> </w:t>
      </w:r>
      <w:proofErr w:type="spellStart"/>
      <w:r w:rsidRPr="00954958">
        <w:rPr>
          <w:i/>
          <w:sz w:val="18"/>
          <w:szCs w:val="20"/>
          <w:lang w:val="en-US"/>
        </w:rPr>
        <w:t>havza</w:t>
      </w:r>
      <w:proofErr w:type="spellEnd"/>
      <w:r w:rsidRPr="00954958">
        <w:rPr>
          <w:i/>
          <w:sz w:val="18"/>
          <w:szCs w:val="20"/>
          <w:lang w:val="en-US"/>
        </w:rPr>
        <w:t xml:space="preserve"> </w:t>
      </w:r>
      <w:proofErr w:type="spellStart"/>
      <w:r w:rsidRPr="00954958">
        <w:rPr>
          <w:i/>
          <w:sz w:val="18"/>
          <w:szCs w:val="20"/>
          <w:lang w:val="en-US"/>
        </w:rPr>
        <w:t>ürün</w:t>
      </w:r>
      <w:proofErr w:type="spellEnd"/>
      <w:r w:rsidRPr="00954958">
        <w:rPr>
          <w:i/>
          <w:sz w:val="18"/>
          <w:szCs w:val="20"/>
          <w:lang w:val="en-US"/>
        </w:rPr>
        <w:t xml:space="preserve"> </w:t>
      </w:r>
      <w:proofErr w:type="spellStart"/>
      <w:r w:rsidRPr="00954958">
        <w:rPr>
          <w:i/>
          <w:sz w:val="18"/>
          <w:szCs w:val="20"/>
          <w:lang w:val="en-US"/>
        </w:rPr>
        <w:t>deseni</w:t>
      </w:r>
      <w:proofErr w:type="spellEnd"/>
      <w:r w:rsidRPr="00954958">
        <w:rPr>
          <w:i/>
          <w:sz w:val="18"/>
          <w:szCs w:val="20"/>
          <w:lang w:val="en-US"/>
        </w:rPr>
        <w:t xml:space="preserve"> </w:t>
      </w:r>
      <w:proofErr w:type="spellStart"/>
      <w:r w:rsidRPr="00954958">
        <w:rPr>
          <w:i/>
          <w:sz w:val="18"/>
          <w:szCs w:val="20"/>
          <w:lang w:val="en-US"/>
        </w:rPr>
        <w:t>listesinde</w:t>
      </w:r>
      <w:proofErr w:type="spellEnd"/>
      <w:r w:rsidRPr="00954958">
        <w:rPr>
          <w:i/>
          <w:sz w:val="18"/>
          <w:szCs w:val="20"/>
          <w:lang w:val="en-US"/>
        </w:rPr>
        <w:t xml:space="preserve"> </w:t>
      </w:r>
      <w:proofErr w:type="spellStart"/>
      <w:r w:rsidRPr="00954958">
        <w:rPr>
          <w:i/>
          <w:sz w:val="18"/>
          <w:szCs w:val="20"/>
          <w:lang w:val="en-US"/>
        </w:rPr>
        <w:t>yer</w:t>
      </w:r>
      <w:proofErr w:type="spellEnd"/>
      <w:r w:rsidRPr="00954958">
        <w:rPr>
          <w:i/>
          <w:sz w:val="18"/>
          <w:szCs w:val="20"/>
          <w:lang w:val="en-US"/>
        </w:rPr>
        <w:t xml:space="preserve"> </w:t>
      </w:r>
      <w:proofErr w:type="spellStart"/>
      <w:r w:rsidRPr="00954958">
        <w:rPr>
          <w:i/>
          <w:sz w:val="18"/>
          <w:szCs w:val="20"/>
          <w:lang w:val="en-US"/>
        </w:rPr>
        <w:t>almıştır</w:t>
      </w:r>
      <w:proofErr w:type="spellEnd"/>
      <w:r w:rsidRPr="00954958">
        <w:rPr>
          <w:i/>
          <w:sz w:val="18"/>
          <w:szCs w:val="20"/>
          <w:lang w:val="en-US"/>
        </w:rPr>
        <w:t>.</w:t>
      </w:r>
    </w:p>
    <w:p w14:paraId="6258C773" w14:textId="02E86FE8" w:rsidR="00954958" w:rsidRDefault="00954958" w:rsidP="00954958">
      <w:pPr>
        <w:spacing w:line="360" w:lineRule="auto"/>
        <w:jc w:val="both"/>
        <w:rPr>
          <w:rFonts w:eastAsiaTheme="minorHAnsi"/>
          <w:lang w:eastAsia="en-US"/>
        </w:rPr>
      </w:pPr>
    </w:p>
    <w:p w14:paraId="2A19C4B1" w14:textId="399B70A0" w:rsidR="00954958" w:rsidRDefault="00954958" w:rsidP="00954958">
      <w:pPr>
        <w:spacing w:line="360" w:lineRule="auto"/>
        <w:jc w:val="both"/>
        <w:rPr>
          <w:rFonts w:eastAsiaTheme="minorHAnsi"/>
          <w:lang w:eastAsia="en-US"/>
        </w:rPr>
      </w:pPr>
    </w:p>
    <w:p w14:paraId="1B3C8F0E" w14:textId="77777777" w:rsidR="00954958" w:rsidRPr="00D509B3" w:rsidRDefault="00954958" w:rsidP="00954958">
      <w:pPr>
        <w:spacing w:line="360" w:lineRule="auto"/>
        <w:jc w:val="both"/>
        <w:rPr>
          <w:rFonts w:eastAsiaTheme="minorHAnsi"/>
          <w:lang w:eastAsia="en-US"/>
        </w:rPr>
      </w:pPr>
    </w:p>
    <w:p w14:paraId="74CCFC45" w14:textId="695C4674" w:rsidR="00D509B3" w:rsidRDefault="00D509B3" w:rsidP="007F1B8D">
      <w:pPr>
        <w:widowControl w:val="0"/>
        <w:numPr>
          <w:ilvl w:val="0"/>
          <w:numId w:val="89"/>
        </w:numPr>
        <w:autoSpaceDE w:val="0"/>
        <w:autoSpaceDN w:val="0"/>
        <w:adjustRightInd w:val="0"/>
        <w:spacing w:after="120" w:line="360" w:lineRule="auto"/>
        <w:jc w:val="both"/>
        <w:rPr>
          <w:rFonts w:eastAsiaTheme="minorHAnsi"/>
          <w:lang w:eastAsia="en-US"/>
        </w:rPr>
      </w:pPr>
      <w:r w:rsidRPr="00D509B3">
        <w:rPr>
          <w:rFonts w:eastAsiaTheme="minorHAnsi"/>
          <w:lang w:eastAsia="en-US"/>
        </w:rPr>
        <w:t>Devlet memurları, kamu işçileri ve devlet üniversitelerinde görevli öğretim elemanları, başvuru yapamaz. Başvuru dosyasında ilgili taahhütname sunulmuş olmalıdır.</w:t>
      </w:r>
    </w:p>
    <w:p w14:paraId="76F6CBE3" w14:textId="35AF4FF9" w:rsidR="00D509B3" w:rsidRPr="00D509B3" w:rsidRDefault="00E67223" w:rsidP="007F1B8D">
      <w:pPr>
        <w:numPr>
          <w:ilvl w:val="0"/>
          <w:numId w:val="89"/>
        </w:numPr>
        <w:spacing w:after="120" w:line="360" w:lineRule="auto"/>
        <w:jc w:val="both"/>
        <w:rPr>
          <w:rFonts w:eastAsiaTheme="minorHAnsi"/>
          <w:lang w:eastAsia="en-US"/>
        </w:rPr>
      </w:pPr>
      <w:r>
        <w:rPr>
          <w:rFonts w:eastAsiaTheme="minorHAnsi"/>
          <w:lang w:eastAsia="en-US"/>
        </w:rPr>
        <w:t>Yararlanıcı</w:t>
      </w:r>
      <w:r w:rsidR="00D509B3" w:rsidRPr="00D509B3">
        <w:rPr>
          <w:rFonts w:eastAsiaTheme="minorHAnsi"/>
          <w:lang w:eastAsia="en-US"/>
        </w:rPr>
        <w:t xml:space="preserve">lar, her bir hibe çağrısı döneminde, yalnızca bir başvuru yapabilir. Birden fazla başvurusu olan </w:t>
      </w:r>
      <w:r>
        <w:rPr>
          <w:rFonts w:eastAsiaTheme="minorHAnsi"/>
          <w:lang w:eastAsia="en-US"/>
        </w:rPr>
        <w:t>Yararlanıcı</w:t>
      </w:r>
      <w:r w:rsidR="00D509B3" w:rsidRPr="00D509B3">
        <w:rPr>
          <w:rFonts w:eastAsiaTheme="minorHAnsi"/>
          <w:lang w:eastAsia="en-US"/>
        </w:rPr>
        <w:t xml:space="preserve">nın tüm başvuruları reddedilir. Daha önce </w:t>
      </w:r>
      <w:r w:rsidR="00954663">
        <w:rPr>
          <w:rFonts w:eastAsiaTheme="minorHAnsi"/>
          <w:lang w:eastAsia="en-US"/>
        </w:rPr>
        <w:t xml:space="preserve">KDAKP </w:t>
      </w:r>
      <w:r w:rsidR="00D509B3" w:rsidRPr="00D509B3">
        <w:rPr>
          <w:rFonts w:eastAsiaTheme="minorHAnsi"/>
          <w:lang w:eastAsia="en-US"/>
        </w:rPr>
        <w:t xml:space="preserve">hibe desteğinden yararlanan </w:t>
      </w:r>
      <w:r w:rsidR="00954663">
        <w:rPr>
          <w:rFonts w:eastAsiaTheme="minorHAnsi"/>
          <w:lang w:eastAsia="en-US"/>
        </w:rPr>
        <w:t>y</w:t>
      </w:r>
      <w:r>
        <w:rPr>
          <w:rFonts w:eastAsiaTheme="minorHAnsi"/>
          <w:lang w:eastAsia="en-US"/>
        </w:rPr>
        <w:t>ararlanıcı</w:t>
      </w:r>
      <w:r w:rsidR="00D509B3" w:rsidRPr="00D509B3">
        <w:rPr>
          <w:rFonts w:eastAsiaTheme="minorHAnsi"/>
          <w:lang w:eastAsia="en-US"/>
        </w:rPr>
        <w:t>lar, başvuru yapamazlar.</w:t>
      </w:r>
    </w:p>
    <w:p w14:paraId="6B0E932D" w14:textId="77777777" w:rsidR="00C75604" w:rsidRDefault="00D509B3" w:rsidP="007F1B8D">
      <w:pPr>
        <w:numPr>
          <w:ilvl w:val="0"/>
          <w:numId w:val="89"/>
        </w:numPr>
        <w:spacing w:after="120" w:line="360" w:lineRule="auto"/>
        <w:jc w:val="both"/>
        <w:rPr>
          <w:rFonts w:eastAsiaTheme="minorHAnsi"/>
          <w:lang w:eastAsia="en-US"/>
        </w:rPr>
      </w:pPr>
      <w:r w:rsidRPr="00D509B3">
        <w:rPr>
          <w:rFonts w:eastAsiaTheme="minorHAnsi"/>
          <w:lang w:eastAsia="en-US"/>
        </w:rPr>
        <w:t>Aynı hanede yaşayan bireyler aynı çağrı döneminde sadece tek bir başvuru yapabilir. Birden fazla başvuru yapılması halinde bütün başvurular iptal edilir.</w:t>
      </w:r>
    </w:p>
    <w:p w14:paraId="5FA4BCF3" w14:textId="77777777" w:rsidR="004440B2" w:rsidRPr="004440B2" w:rsidRDefault="004440B2" w:rsidP="004440B2">
      <w:pPr>
        <w:pStyle w:val="NoSpacing3"/>
        <w:numPr>
          <w:ilvl w:val="0"/>
          <w:numId w:val="89"/>
        </w:numPr>
        <w:spacing w:after="120" w:line="25" w:lineRule="atLeast"/>
        <w:jc w:val="both"/>
        <w:rPr>
          <w:rFonts w:ascii="Times New Roman" w:hAnsi="Times New Roman" w:cs="Times New Roman"/>
          <w:sz w:val="24"/>
          <w:szCs w:val="24"/>
        </w:rPr>
      </w:pPr>
      <w:bookmarkStart w:id="5" w:name="_Toc90373026"/>
      <w:r w:rsidRPr="004440B2">
        <w:rPr>
          <w:rFonts w:ascii="Times New Roman" w:hAnsi="Times New Roman" w:cs="Times New Roman"/>
          <w:sz w:val="24"/>
          <w:szCs w:val="24"/>
        </w:rPr>
        <w:t>Daha önce KDAKP projelerinden kendisi ya da aynı hanede yaşayan herhangi biri faydalanmış ya da Projeye hak kazandığı halde projeden vazgeçen yararlanıcılar yeni bir proje başvurusunda bulunamaz.</w:t>
      </w:r>
    </w:p>
    <w:p w14:paraId="4DF1A53F" w14:textId="77777777" w:rsidR="004440B2" w:rsidRPr="004440B2" w:rsidRDefault="004440B2" w:rsidP="004440B2">
      <w:pPr>
        <w:pStyle w:val="NoSpacing3"/>
        <w:numPr>
          <w:ilvl w:val="0"/>
          <w:numId w:val="89"/>
        </w:numPr>
        <w:spacing w:after="120" w:line="25" w:lineRule="atLeast"/>
        <w:jc w:val="both"/>
        <w:rPr>
          <w:rFonts w:ascii="Times New Roman" w:hAnsi="Times New Roman" w:cs="Times New Roman"/>
          <w:sz w:val="24"/>
          <w:szCs w:val="24"/>
        </w:rPr>
      </w:pPr>
      <w:r w:rsidRPr="004440B2">
        <w:rPr>
          <w:rFonts w:ascii="Times New Roman" w:hAnsi="Times New Roman" w:cs="Times New Roman"/>
          <w:sz w:val="24"/>
          <w:szCs w:val="24"/>
        </w:rPr>
        <w:t xml:space="preserve">Gerçek kişi yararlanıcılar, aynı yıl içinde farklı çağrı döneminde hibe konuları farklı olsa dahi, sadece bir kez bir hibe konusu için başvuru yapabileceklerdir. Birden fazla başvurusu olan yatırımcının tüm başvuruları reddedilir. </w:t>
      </w:r>
    </w:p>
    <w:p w14:paraId="4A5D3C1A" w14:textId="77777777" w:rsidR="004440B2" w:rsidRPr="004440B2" w:rsidRDefault="004440B2" w:rsidP="004440B2">
      <w:pPr>
        <w:pStyle w:val="NoSpacing3"/>
        <w:numPr>
          <w:ilvl w:val="0"/>
          <w:numId w:val="89"/>
        </w:numPr>
        <w:spacing w:after="120" w:line="25" w:lineRule="atLeast"/>
        <w:jc w:val="both"/>
        <w:rPr>
          <w:rFonts w:ascii="Times New Roman" w:hAnsi="Times New Roman" w:cs="Times New Roman"/>
          <w:sz w:val="24"/>
          <w:szCs w:val="24"/>
        </w:rPr>
      </w:pPr>
      <w:r w:rsidRPr="004440B2">
        <w:rPr>
          <w:rFonts w:ascii="Times New Roman" w:hAnsi="Times New Roman" w:cs="Times New Roman"/>
          <w:sz w:val="24"/>
          <w:szCs w:val="24"/>
        </w:rPr>
        <w:t>Daha önce Bakanlığımız veya diğer kamu kurum ve kuruluşlarının hibe desteğinden yararlanan gerçek kişi yatırımcılar (son 5 yıl), aynı konuda tekrar başvuru yapamazlar.</w:t>
      </w:r>
    </w:p>
    <w:p w14:paraId="74F8C829" w14:textId="4A889B86" w:rsidR="004C71C4" w:rsidRPr="004440B2" w:rsidRDefault="004440B2" w:rsidP="004440B2">
      <w:pPr>
        <w:pStyle w:val="NoSpacing3"/>
        <w:numPr>
          <w:ilvl w:val="0"/>
          <w:numId w:val="89"/>
        </w:numPr>
        <w:spacing w:after="120" w:line="25" w:lineRule="atLeast"/>
        <w:jc w:val="both"/>
        <w:rPr>
          <w:rFonts w:ascii="Times New Roman" w:hAnsi="Times New Roman" w:cs="Times New Roman"/>
          <w:sz w:val="24"/>
          <w:szCs w:val="24"/>
        </w:rPr>
      </w:pPr>
      <w:r w:rsidRPr="004440B2">
        <w:rPr>
          <w:rFonts w:ascii="Times New Roman" w:hAnsi="Times New Roman" w:cs="Times New Roman"/>
          <w:sz w:val="24"/>
          <w:szCs w:val="24"/>
        </w:rPr>
        <w:t xml:space="preserve">KDAKP kapsamında daha önce herhangi bir konuda bireysel hibe desteği alan gerçek kişilere (aynı </w:t>
      </w:r>
      <w:proofErr w:type="spellStart"/>
      <w:r w:rsidRPr="004440B2">
        <w:rPr>
          <w:rFonts w:ascii="Times New Roman" w:hAnsi="Times New Roman" w:cs="Times New Roman"/>
          <w:sz w:val="24"/>
          <w:szCs w:val="24"/>
        </w:rPr>
        <w:t>hânede</w:t>
      </w:r>
      <w:proofErr w:type="spellEnd"/>
      <w:r w:rsidRPr="004440B2">
        <w:rPr>
          <w:rFonts w:ascii="Times New Roman" w:hAnsi="Times New Roman" w:cs="Times New Roman"/>
          <w:sz w:val="24"/>
          <w:szCs w:val="24"/>
        </w:rPr>
        <w:t xml:space="preserve"> yaşayanlar da dâhil) farklı bireysel hibe konularında başvuru yapmaları halinde puan değerlendirmesinde – 20 (eksi yirmi) puan verilir. </w:t>
      </w:r>
    </w:p>
    <w:p w14:paraId="0723C11D" w14:textId="014AB797" w:rsidR="00D509B3" w:rsidRDefault="00D509B3" w:rsidP="007F1B8D">
      <w:pPr>
        <w:pStyle w:val="Balk1"/>
        <w:numPr>
          <w:ilvl w:val="0"/>
          <w:numId w:val="87"/>
        </w:numPr>
        <w:spacing w:line="360" w:lineRule="auto"/>
      </w:pPr>
      <w:proofErr w:type="spellStart"/>
      <w:r>
        <w:t>Uygulama</w:t>
      </w:r>
      <w:proofErr w:type="spellEnd"/>
      <w:r w:rsidR="003E1CF6">
        <w:t xml:space="preserve"> </w:t>
      </w:r>
      <w:proofErr w:type="spellStart"/>
      <w:r>
        <w:t>yapılacak</w:t>
      </w:r>
      <w:proofErr w:type="spellEnd"/>
      <w:r w:rsidR="003E1CF6">
        <w:t xml:space="preserve"> </w:t>
      </w:r>
      <w:proofErr w:type="spellStart"/>
      <w:r w:rsidR="00991A0A">
        <w:t>arazide</w:t>
      </w:r>
      <w:proofErr w:type="spellEnd"/>
      <w:r w:rsidR="00E020E6">
        <w:t xml:space="preserve"> </w:t>
      </w:r>
      <w:proofErr w:type="spellStart"/>
      <w:r>
        <w:t>aranacak</w:t>
      </w:r>
      <w:proofErr w:type="spellEnd"/>
      <w:r w:rsidR="003E1CF6">
        <w:t xml:space="preserve"> </w:t>
      </w:r>
      <w:proofErr w:type="spellStart"/>
      <w:r>
        <w:t>özelikler</w:t>
      </w:r>
      <w:proofErr w:type="spellEnd"/>
    </w:p>
    <w:p w14:paraId="72F4BE40" w14:textId="77777777" w:rsidR="00FA2640" w:rsidRDefault="00D509B3" w:rsidP="007F1B8D">
      <w:pPr>
        <w:numPr>
          <w:ilvl w:val="0"/>
          <w:numId w:val="62"/>
        </w:numPr>
        <w:spacing w:line="360" w:lineRule="auto"/>
        <w:ind w:left="709" w:firstLine="75"/>
        <w:jc w:val="both"/>
      </w:pPr>
      <w:r>
        <w:t xml:space="preserve">Başvuru sahibinin ikameti “C. Uygulama </w:t>
      </w:r>
      <w:r w:rsidRPr="006B436F">
        <w:t>Bölgesi”</w:t>
      </w:r>
      <w:r w:rsidR="00683F62">
        <w:t xml:space="preserve"> </w:t>
      </w:r>
      <w:r w:rsidRPr="006B436F">
        <w:t>Bölümünde yazılı olan bölgede olmalıdır.</w:t>
      </w:r>
    </w:p>
    <w:p w14:paraId="7603BBDD" w14:textId="2CEF49F3" w:rsidR="00D509B3" w:rsidRPr="00FA2640" w:rsidRDefault="00D509B3" w:rsidP="007F1B8D">
      <w:pPr>
        <w:numPr>
          <w:ilvl w:val="0"/>
          <w:numId w:val="62"/>
        </w:numPr>
        <w:spacing w:line="360" w:lineRule="auto"/>
        <w:ind w:left="709" w:firstLine="75"/>
        <w:jc w:val="both"/>
      </w:pPr>
      <w:r w:rsidRPr="00FA2640">
        <w:t xml:space="preserve">Dağıtımı yapılacak </w:t>
      </w:r>
      <w:r w:rsidR="00227989" w:rsidRPr="00FA2640">
        <w:t xml:space="preserve">alet ve </w:t>
      </w:r>
      <w:proofErr w:type="gramStart"/>
      <w:r w:rsidR="003E1CF6" w:rsidRPr="00FA2640">
        <w:t>ekipmanlar</w:t>
      </w:r>
      <w:proofErr w:type="gramEnd"/>
      <w:r w:rsidR="003E1CF6" w:rsidRPr="00FA2640">
        <w:t>, başvuru</w:t>
      </w:r>
      <w:r w:rsidRPr="00FA2640">
        <w:t xml:space="preserve"> sahibine ait</w:t>
      </w:r>
      <w:r w:rsidR="0046035E" w:rsidRPr="00FA2640">
        <w:t xml:space="preserve"> asıl</w:t>
      </w:r>
      <w:r w:rsidR="00CD58EC" w:rsidRPr="00FA2640">
        <w:t xml:space="preserve"> </w:t>
      </w:r>
      <w:r w:rsidR="00FE2EDE" w:rsidRPr="00FA2640">
        <w:t>ikametgâh</w:t>
      </w:r>
      <w:r w:rsidRPr="00FA2640">
        <w:t xml:space="preserve"> </w:t>
      </w:r>
      <w:r w:rsidR="00CD58EC" w:rsidRPr="00FA2640">
        <w:t>a</w:t>
      </w:r>
      <w:r w:rsidRPr="00FA2640">
        <w:t>dresinde</w:t>
      </w:r>
      <w:r w:rsidR="003E1CF6" w:rsidRPr="00FA2640">
        <w:t xml:space="preserve"> </w:t>
      </w:r>
      <w:r w:rsidRPr="00FA2640">
        <w:t>muhafaza edilecek ve kontrolleri yapılacaktır</w:t>
      </w:r>
      <w:r w:rsidRPr="00FA2640">
        <w:rPr>
          <w:b/>
        </w:rPr>
        <w:t>.</w:t>
      </w:r>
    </w:p>
    <w:p w14:paraId="084B0E8B" w14:textId="77777777" w:rsidR="00D509B3" w:rsidRPr="003F7281" w:rsidRDefault="00D509B3" w:rsidP="007F1B8D">
      <w:pPr>
        <w:pStyle w:val="Balk1"/>
        <w:numPr>
          <w:ilvl w:val="0"/>
          <w:numId w:val="87"/>
        </w:numPr>
        <w:spacing w:before="240" w:after="60" w:line="360" w:lineRule="auto"/>
        <w:rPr>
          <w:lang w:val="tr-TR"/>
        </w:rPr>
      </w:pPr>
      <w:r w:rsidRPr="003F7281">
        <w:rPr>
          <w:lang w:val="tr-TR"/>
        </w:rPr>
        <w:t>Satın Alma Yöntemi</w:t>
      </w:r>
    </w:p>
    <w:p w14:paraId="4DCA47BB" w14:textId="6A61D457" w:rsidR="0067294D" w:rsidRPr="006B436F" w:rsidRDefault="00D509B3" w:rsidP="0067294D">
      <w:pPr>
        <w:pStyle w:val="ListeParagraf"/>
        <w:widowControl w:val="0"/>
        <w:autoSpaceDE w:val="0"/>
        <w:autoSpaceDN w:val="0"/>
        <w:adjustRightInd w:val="0"/>
        <w:spacing w:line="360" w:lineRule="auto"/>
        <w:ind w:left="425"/>
        <w:jc w:val="both"/>
        <w:rPr>
          <w:lang w:eastAsia="en-GB"/>
        </w:rPr>
      </w:pPr>
      <w:r w:rsidRPr="003F7281">
        <w:rPr>
          <w:lang w:eastAsia="en-GB"/>
        </w:rPr>
        <w:t xml:space="preserve">Kümelenme Yatırım Ortaklığı bireysel hibelerde hibe sözleşmesi imzalayan </w:t>
      </w:r>
      <w:r w:rsidR="00E67223">
        <w:rPr>
          <w:lang w:eastAsia="en-GB"/>
        </w:rPr>
        <w:t>Yararlanıcı</w:t>
      </w:r>
      <w:r w:rsidRPr="003F7281">
        <w:rPr>
          <w:lang w:eastAsia="en-GB"/>
        </w:rPr>
        <w:t>lar satın alma işlemini teklif usulü, geçerli en az üç teklif alarak yapacaklardır. Değerlendirme sonucunda uygun olan yükleniciye sipariş emri gönderilerek, uygulama sözleşme</w:t>
      </w:r>
      <w:r w:rsidR="00964F5A">
        <w:rPr>
          <w:lang w:eastAsia="en-GB"/>
        </w:rPr>
        <w:t>si</w:t>
      </w:r>
      <w:r w:rsidRPr="003F7281">
        <w:rPr>
          <w:lang w:eastAsia="en-GB"/>
        </w:rPr>
        <w:t xml:space="preserve"> imzalanıp yatırım gerçekleştirilecektir. </w:t>
      </w:r>
    </w:p>
    <w:p w14:paraId="08D28651" w14:textId="77777777" w:rsidR="004C71C4" w:rsidRDefault="00B03E76" w:rsidP="007F1B8D">
      <w:pPr>
        <w:pStyle w:val="Balk1"/>
        <w:numPr>
          <w:ilvl w:val="0"/>
          <w:numId w:val="88"/>
        </w:numPr>
        <w:spacing w:line="360" w:lineRule="auto"/>
      </w:pPr>
      <w:proofErr w:type="spellStart"/>
      <w:r>
        <w:t>B</w:t>
      </w:r>
      <w:r w:rsidR="004C71C4">
        <w:t>aşvuru</w:t>
      </w:r>
      <w:proofErr w:type="spellEnd"/>
      <w:r w:rsidR="00EA691F">
        <w:t xml:space="preserve"> </w:t>
      </w:r>
      <w:proofErr w:type="spellStart"/>
      <w:r w:rsidR="00CD3CF6">
        <w:t>Dosyası</w:t>
      </w:r>
      <w:r w:rsidR="004C71C4">
        <w:t>nda</w:t>
      </w:r>
      <w:proofErr w:type="spellEnd"/>
      <w:r w:rsidR="00EA691F">
        <w:t xml:space="preserve"> </w:t>
      </w:r>
      <w:proofErr w:type="spellStart"/>
      <w:r w:rsidR="004C71C4">
        <w:t>Bulunması</w:t>
      </w:r>
      <w:proofErr w:type="spellEnd"/>
      <w:r w:rsidR="007D45BA">
        <w:t xml:space="preserve"> </w:t>
      </w:r>
      <w:proofErr w:type="spellStart"/>
      <w:r w:rsidR="004C71C4">
        <w:t>Gerekenler</w:t>
      </w:r>
      <w:bookmarkEnd w:id="5"/>
      <w:proofErr w:type="spellEnd"/>
    </w:p>
    <w:p w14:paraId="0F77922B" w14:textId="408C121A" w:rsidR="004C1D28" w:rsidRPr="0067294D" w:rsidRDefault="004C1D28" w:rsidP="00824C09">
      <w:pPr>
        <w:pStyle w:val="NoSpacing3"/>
        <w:numPr>
          <w:ilvl w:val="0"/>
          <w:numId w:val="54"/>
        </w:numPr>
        <w:spacing w:line="360" w:lineRule="auto"/>
        <w:jc w:val="both"/>
        <w:rPr>
          <w:rFonts w:ascii="Times New Roman" w:hAnsi="Times New Roman" w:cs="Times New Roman"/>
          <w:sz w:val="24"/>
          <w:szCs w:val="24"/>
        </w:rPr>
      </w:pPr>
      <w:r w:rsidRPr="0067294D">
        <w:rPr>
          <w:rFonts w:ascii="Times New Roman" w:hAnsi="Times New Roman" w:cs="Times New Roman"/>
          <w:sz w:val="24"/>
          <w:szCs w:val="24"/>
        </w:rPr>
        <w:t>KDAKP KYO Başvuru Formu (</w:t>
      </w:r>
      <w:hyperlink r:id="rId12" w:history="1">
        <w:r w:rsidR="00B40A2F" w:rsidRPr="0067294D">
          <w:rPr>
            <w:rStyle w:val="Kpr"/>
            <w:rFonts w:ascii="Times New Roman" w:hAnsi="Times New Roman" w:cs="Times New Roman"/>
          </w:rPr>
          <w:t>www.kastamonu.tarimorman.gov.tr</w:t>
        </w:r>
      </w:hyperlink>
      <w:r w:rsidR="00964F5A" w:rsidRPr="0067294D">
        <w:rPr>
          <w:rStyle w:val="Kpr"/>
          <w:rFonts w:ascii="Times New Roman" w:hAnsi="Times New Roman" w:cs="Times New Roman"/>
        </w:rPr>
        <w:t>)</w:t>
      </w:r>
      <w:r w:rsidRPr="0067294D">
        <w:rPr>
          <w:rFonts w:ascii="Times New Roman" w:hAnsi="Times New Roman" w:cs="Times New Roman"/>
          <w:sz w:val="24"/>
          <w:szCs w:val="24"/>
        </w:rPr>
        <w:t xml:space="preserve"> adresi ile İl/İlçe Müdürlü</w:t>
      </w:r>
      <w:r w:rsidR="00244806" w:rsidRPr="0067294D">
        <w:rPr>
          <w:rFonts w:ascii="Times New Roman" w:hAnsi="Times New Roman" w:cs="Times New Roman"/>
          <w:sz w:val="24"/>
          <w:szCs w:val="24"/>
        </w:rPr>
        <w:t>ğünden</w:t>
      </w:r>
      <w:r w:rsidRPr="0067294D">
        <w:rPr>
          <w:rFonts w:ascii="Times New Roman" w:hAnsi="Times New Roman" w:cs="Times New Roman"/>
          <w:sz w:val="24"/>
          <w:szCs w:val="24"/>
        </w:rPr>
        <w:t xml:space="preserve"> temin edilebilir)</w:t>
      </w:r>
    </w:p>
    <w:p w14:paraId="5BDEB914" w14:textId="1F32B970" w:rsidR="003B367C" w:rsidRPr="0067294D" w:rsidRDefault="004C1D28" w:rsidP="0067294D">
      <w:pPr>
        <w:pStyle w:val="ListeParagraf1"/>
        <w:numPr>
          <w:ilvl w:val="0"/>
          <w:numId w:val="54"/>
        </w:numPr>
        <w:spacing w:after="120" w:line="360" w:lineRule="auto"/>
        <w:contextualSpacing/>
        <w:jc w:val="both"/>
        <w:rPr>
          <w:rFonts w:eastAsiaTheme="minorHAnsi"/>
          <w:szCs w:val="24"/>
          <w:lang w:val="tr-TR" w:eastAsia="en-US"/>
        </w:rPr>
      </w:pPr>
      <w:r w:rsidRPr="0067294D">
        <w:rPr>
          <w:rFonts w:eastAsiaTheme="minorHAnsi"/>
          <w:szCs w:val="24"/>
          <w:lang w:val="tr-TR" w:eastAsia="en-US"/>
        </w:rPr>
        <w:t xml:space="preserve">Başvuru sahibinin </w:t>
      </w:r>
      <w:proofErr w:type="spellStart"/>
      <w:r w:rsidR="00244806" w:rsidRPr="0067294D">
        <w:t>h</w:t>
      </w:r>
      <w:r w:rsidRPr="0067294D">
        <w:t>ibe</w:t>
      </w:r>
      <w:proofErr w:type="spellEnd"/>
      <w:r w:rsidR="00CD3CF6" w:rsidRPr="0067294D">
        <w:t xml:space="preserve"> </w:t>
      </w:r>
      <w:proofErr w:type="spellStart"/>
      <w:r w:rsidRPr="0067294D">
        <w:t>konusuyla</w:t>
      </w:r>
      <w:proofErr w:type="spellEnd"/>
      <w:r w:rsidR="00CD3CF6" w:rsidRPr="0067294D">
        <w:t xml:space="preserve"> </w:t>
      </w:r>
      <w:proofErr w:type="spellStart"/>
      <w:r w:rsidRPr="0067294D">
        <w:t>ilgili</w:t>
      </w:r>
      <w:proofErr w:type="spellEnd"/>
      <w:r w:rsidR="00CD3CF6" w:rsidRPr="0067294D">
        <w:t xml:space="preserve"> </w:t>
      </w:r>
      <w:proofErr w:type="spellStart"/>
      <w:r w:rsidRPr="0067294D">
        <w:t>eğitime</w:t>
      </w:r>
      <w:proofErr w:type="spellEnd"/>
      <w:r w:rsidR="00CD3CF6" w:rsidRPr="0067294D">
        <w:t xml:space="preserve"> </w:t>
      </w:r>
      <w:proofErr w:type="spellStart"/>
      <w:r w:rsidRPr="0067294D">
        <w:t>katılmış</w:t>
      </w:r>
      <w:proofErr w:type="spellEnd"/>
      <w:r w:rsidR="00CD3CF6" w:rsidRPr="0067294D">
        <w:t xml:space="preserve"> </w:t>
      </w:r>
      <w:proofErr w:type="spellStart"/>
      <w:r w:rsidRPr="0067294D">
        <w:t>ise</w:t>
      </w:r>
      <w:proofErr w:type="spellEnd"/>
      <w:r w:rsidRPr="0067294D">
        <w:t xml:space="preserve">, </w:t>
      </w:r>
      <w:proofErr w:type="spellStart"/>
      <w:r w:rsidRPr="0067294D">
        <w:t>sertifika</w:t>
      </w:r>
      <w:proofErr w:type="spellEnd"/>
      <w:r w:rsidR="00CD3CF6" w:rsidRPr="0067294D">
        <w:t xml:space="preserve"> </w:t>
      </w:r>
      <w:proofErr w:type="spellStart"/>
      <w:r w:rsidRPr="0067294D">
        <w:t>veya</w:t>
      </w:r>
      <w:proofErr w:type="spellEnd"/>
      <w:r w:rsidR="00CD3CF6" w:rsidRPr="0067294D">
        <w:t xml:space="preserve"> </w:t>
      </w:r>
      <w:proofErr w:type="spellStart"/>
      <w:r w:rsidRPr="0067294D">
        <w:t>katılım</w:t>
      </w:r>
      <w:proofErr w:type="spellEnd"/>
      <w:r w:rsidR="00CD3CF6" w:rsidRPr="0067294D">
        <w:t xml:space="preserve"> </w:t>
      </w:r>
      <w:proofErr w:type="spellStart"/>
      <w:r w:rsidRPr="0067294D">
        <w:t>belgesi</w:t>
      </w:r>
      <w:proofErr w:type="spellEnd"/>
    </w:p>
    <w:p w14:paraId="0A6F2E8D" w14:textId="77777777" w:rsidR="004C1D28" w:rsidRPr="0067294D" w:rsidRDefault="004C1D28" w:rsidP="004C1D28">
      <w:pPr>
        <w:pStyle w:val="NoSpacing3"/>
        <w:numPr>
          <w:ilvl w:val="0"/>
          <w:numId w:val="54"/>
        </w:numPr>
        <w:spacing w:line="360" w:lineRule="auto"/>
        <w:jc w:val="both"/>
        <w:rPr>
          <w:rFonts w:ascii="Times New Roman" w:hAnsi="Times New Roman" w:cs="Times New Roman"/>
          <w:sz w:val="24"/>
          <w:szCs w:val="24"/>
        </w:rPr>
      </w:pPr>
      <w:r w:rsidRPr="0067294D">
        <w:rPr>
          <w:rFonts w:ascii="Times New Roman" w:hAnsi="Times New Roman" w:cs="Times New Roman"/>
          <w:sz w:val="24"/>
          <w:szCs w:val="24"/>
        </w:rPr>
        <w:t>Aynı hanede yaşayan bireyler beyan formu (AHYBBF)</w:t>
      </w:r>
    </w:p>
    <w:p w14:paraId="66599B7B" w14:textId="77777777" w:rsidR="004C1D28" w:rsidRPr="0067294D" w:rsidRDefault="004C1D28" w:rsidP="004C1D28">
      <w:pPr>
        <w:pStyle w:val="ListeParagraf1"/>
        <w:numPr>
          <w:ilvl w:val="0"/>
          <w:numId w:val="54"/>
        </w:numPr>
        <w:spacing w:after="120" w:line="360" w:lineRule="auto"/>
        <w:contextualSpacing/>
        <w:jc w:val="both"/>
        <w:rPr>
          <w:rFonts w:eastAsiaTheme="minorHAnsi"/>
          <w:szCs w:val="24"/>
          <w:lang w:val="tr-TR" w:eastAsia="en-US"/>
        </w:rPr>
      </w:pPr>
      <w:r w:rsidRPr="0067294D">
        <w:rPr>
          <w:lang w:val="tr-TR"/>
        </w:rPr>
        <w:lastRenderedPageBreak/>
        <w:t>Devlet memurları, kamu işçileri ve devlet üniversitelerinde görevli öğretim elemanları, başvuru yapamaz. Başvuru dosyasında ilgili taahhütname sunulmuş olmalıdır.</w:t>
      </w:r>
    </w:p>
    <w:p w14:paraId="16AEA9BC" w14:textId="77777777" w:rsidR="004C1D28" w:rsidRPr="0067294D" w:rsidRDefault="004C1D28" w:rsidP="004C1D28">
      <w:pPr>
        <w:numPr>
          <w:ilvl w:val="0"/>
          <w:numId w:val="57"/>
        </w:numPr>
        <w:spacing w:line="360" w:lineRule="auto"/>
        <w:ind w:hanging="437"/>
        <w:jc w:val="both"/>
        <w:rPr>
          <w:rFonts w:eastAsiaTheme="minorHAnsi"/>
          <w:lang w:eastAsia="en-US"/>
        </w:rPr>
      </w:pPr>
      <w:r w:rsidRPr="0067294D">
        <w:rPr>
          <w:rFonts w:eastAsiaTheme="minorHAnsi"/>
          <w:lang w:eastAsia="en-US"/>
        </w:rPr>
        <w:t>Ayni/Nakdi katkı varsa yararlanıcı tarafından karşılanacağına dair taahhütname</w:t>
      </w:r>
    </w:p>
    <w:p w14:paraId="45B241ED" w14:textId="09772D1F" w:rsidR="004C1D28" w:rsidRPr="0067294D" w:rsidRDefault="004C1D28" w:rsidP="004C1D28">
      <w:pPr>
        <w:pStyle w:val="NoSpacing3"/>
        <w:numPr>
          <w:ilvl w:val="0"/>
          <w:numId w:val="57"/>
        </w:numPr>
        <w:spacing w:line="360" w:lineRule="auto"/>
        <w:jc w:val="both"/>
        <w:rPr>
          <w:rFonts w:ascii="Times New Roman" w:hAnsi="Times New Roman" w:cs="Times New Roman"/>
          <w:sz w:val="24"/>
          <w:szCs w:val="24"/>
        </w:rPr>
      </w:pPr>
      <w:r w:rsidRPr="0067294D">
        <w:rPr>
          <w:rFonts w:ascii="Times New Roman" w:hAnsi="Times New Roman" w:cs="Times New Roman"/>
          <w:sz w:val="24"/>
          <w:szCs w:val="24"/>
        </w:rPr>
        <w:t xml:space="preserve">Başvuru sahibinin asıl ikametinin son 6 aydır (başvuru tarihi itibari ile) proje bölgesinde olduğunu gösteren </w:t>
      </w:r>
      <w:r w:rsidR="00FE2EDE" w:rsidRPr="0067294D">
        <w:rPr>
          <w:rFonts w:ascii="Times New Roman" w:hAnsi="Times New Roman" w:cs="Times New Roman"/>
          <w:sz w:val="24"/>
          <w:szCs w:val="24"/>
        </w:rPr>
        <w:t>“</w:t>
      </w:r>
      <w:proofErr w:type="spellStart"/>
      <w:r w:rsidR="00FE2EDE" w:rsidRPr="0067294D">
        <w:rPr>
          <w:rFonts w:ascii="Times New Roman" w:hAnsi="Times New Roman" w:cs="Times New Roman"/>
          <w:sz w:val="24"/>
          <w:szCs w:val="24"/>
        </w:rPr>
        <w:t>Tarihçeli</w:t>
      </w:r>
      <w:proofErr w:type="spellEnd"/>
      <w:r w:rsidR="00FE2EDE" w:rsidRPr="0067294D">
        <w:rPr>
          <w:rFonts w:ascii="Times New Roman" w:hAnsi="Times New Roman" w:cs="Times New Roman"/>
          <w:sz w:val="24"/>
          <w:szCs w:val="24"/>
        </w:rPr>
        <w:t xml:space="preserve"> yerleşim yeri bilgileri raporu” belgesi</w:t>
      </w:r>
      <w:r w:rsidRPr="0067294D">
        <w:rPr>
          <w:rFonts w:ascii="Times New Roman" w:hAnsi="Times New Roman" w:cs="Times New Roman"/>
          <w:sz w:val="24"/>
          <w:szCs w:val="24"/>
        </w:rPr>
        <w:t xml:space="preserve"> (</w:t>
      </w:r>
      <w:r w:rsidR="00FE2EDE" w:rsidRPr="0067294D">
        <w:rPr>
          <w:rFonts w:ascii="Times New Roman" w:hAnsi="Times New Roman" w:cs="Times New Roman"/>
          <w:sz w:val="24"/>
          <w:szCs w:val="24"/>
        </w:rPr>
        <w:t>E-Devletten alınacaktır.</w:t>
      </w:r>
      <w:r w:rsidRPr="0067294D">
        <w:rPr>
          <w:rFonts w:ascii="Times New Roman" w:hAnsi="Times New Roman" w:cs="Times New Roman"/>
          <w:sz w:val="24"/>
          <w:szCs w:val="24"/>
        </w:rPr>
        <w:t>)</w:t>
      </w:r>
    </w:p>
    <w:p w14:paraId="6297F684" w14:textId="7D26EA43" w:rsidR="004C1D28" w:rsidRPr="0067294D" w:rsidRDefault="004C1D28" w:rsidP="004C1D28">
      <w:pPr>
        <w:pStyle w:val="NoSpacing3"/>
        <w:numPr>
          <w:ilvl w:val="0"/>
          <w:numId w:val="57"/>
        </w:numPr>
        <w:spacing w:line="360" w:lineRule="auto"/>
        <w:jc w:val="both"/>
        <w:rPr>
          <w:rFonts w:ascii="Times New Roman" w:hAnsi="Times New Roman" w:cs="Times New Roman"/>
          <w:sz w:val="24"/>
          <w:szCs w:val="24"/>
        </w:rPr>
      </w:pPr>
      <w:r w:rsidRPr="0067294D">
        <w:rPr>
          <w:rFonts w:ascii="Times New Roman" w:hAnsi="Times New Roman" w:cs="Times New Roman"/>
          <w:sz w:val="24"/>
          <w:szCs w:val="24"/>
        </w:rPr>
        <w:t>Eğer başvuru sahibi ile aynı hanede ikamet eden en az %</w:t>
      </w:r>
      <w:r w:rsidR="00865F63" w:rsidRPr="0067294D">
        <w:rPr>
          <w:rFonts w:ascii="Times New Roman" w:hAnsi="Times New Roman" w:cs="Times New Roman"/>
          <w:sz w:val="24"/>
          <w:szCs w:val="24"/>
        </w:rPr>
        <w:t xml:space="preserve">40 </w:t>
      </w:r>
      <w:r w:rsidRPr="0067294D">
        <w:rPr>
          <w:rFonts w:ascii="Times New Roman" w:hAnsi="Times New Roman" w:cs="Times New Roman"/>
          <w:sz w:val="24"/>
          <w:szCs w:val="24"/>
        </w:rPr>
        <w:t>engelli birey varsa, engellik durumunu gösteren rapor</w:t>
      </w:r>
    </w:p>
    <w:p w14:paraId="7AD9027C" w14:textId="77777777" w:rsidR="004C71C4" w:rsidRPr="00EA691F" w:rsidRDefault="004C1D28" w:rsidP="004C71C4">
      <w:pPr>
        <w:pStyle w:val="NoSpacing3"/>
        <w:numPr>
          <w:ilvl w:val="0"/>
          <w:numId w:val="57"/>
        </w:numPr>
        <w:spacing w:line="360" w:lineRule="auto"/>
        <w:jc w:val="both"/>
        <w:rPr>
          <w:rFonts w:ascii="Times New Roman" w:hAnsi="Times New Roman" w:cs="Times New Roman"/>
          <w:sz w:val="24"/>
          <w:szCs w:val="24"/>
        </w:rPr>
      </w:pPr>
      <w:r w:rsidRPr="00853A75">
        <w:rPr>
          <w:rFonts w:ascii="Times New Roman" w:hAnsi="Times New Roman" w:cs="Times New Roman"/>
          <w:sz w:val="24"/>
          <w:szCs w:val="24"/>
        </w:rPr>
        <w:t>İdari ve Teknik Şartname (Hibe Kılavuzunda mevcut</w:t>
      </w:r>
      <w:r w:rsidRPr="00B7349F">
        <w:rPr>
          <w:rFonts w:ascii="Times New Roman" w:hAnsi="Times New Roman" w:cs="Times New Roman"/>
          <w:sz w:val="24"/>
          <w:szCs w:val="24"/>
        </w:rPr>
        <w:t>)</w:t>
      </w:r>
    </w:p>
    <w:p w14:paraId="72415BC2" w14:textId="77777777" w:rsidR="00602EF0" w:rsidRPr="00602EF0" w:rsidRDefault="00602EF0" w:rsidP="007F1B8D">
      <w:pPr>
        <w:pStyle w:val="ListeParagraf"/>
        <w:keepNext/>
        <w:numPr>
          <w:ilvl w:val="0"/>
          <w:numId w:val="81"/>
        </w:numPr>
        <w:spacing w:line="360" w:lineRule="auto"/>
        <w:outlineLvl w:val="0"/>
        <w:rPr>
          <w:rFonts w:eastAsia="MS Gothic"/>
          <w:b/>
          <w:bCs/>
          <w:vanish/>
          <w:kern w:val="32"/>
          <w:lang w:val="en-US"/>
        </w:rPr>
      </w:pPr>
      <w:bookmarkStart w:id="6" w:name="_Toc90373027"/>
    </w:p>
    <w:p w14:paraId="506A2679" w14:textId="77777777" w:rsidR="00602EF0" w:rsidRPr="00602EF0" w:rsidRDefault="00602EF0" w:rsidP="007F1B8D">
      <w:pPr>
        <w:pStyle w:val="ListeParagraf"/>
        <w:keepNext/>
        <w:numPr>
          <w:ilvl w:val="0"/>
          <w:numId w:val="81"/>
        </w:numPr>
        <w:spacing w:line="360" w:lineRule="auto"/>
        <w:outlineLvl w:val="0"/>
        <w:rPr>
          <w:rFonts w:eastAsia="MS Gothic"/>
          <w:b/>
          <w:bCs/>
          <w:vanish/>
          <w:kern w:val="32"/>
          <w:lang w:val="en-US"/>
        </w:rPr>
      </w:pPr>
    </w:p>
    <w:p w14:paraId="1352D9AF" w14:textId="77777777" w:rsidR="00602EF0" w:rsidRPr="00602EF0" w:rsidRDefault="00602EF0" w:rsidP="007F1B8D">
      <w:pPr>
        <w:pStyle w:val="ListeParagraf"/>
        <w:keepNext/>
        <w:numPr>
          <w:ilvl w:val="0"/>
          <w:numId w:val="81"/>
        </w:numPr>
        <w:spacing w:line="360" w:lineRule="auto"/>
        <w:outlineLvl w:val="0"/>
        <w:rPr>
          <w:rFonts w:eastAsia="MS Gothic"/>
          <w:b/>
          <w:bCs/>
          <w:vanish/>
          <w:kern w:val="32"/>
          <w:lang w:val="en-US"/>
        </w:rPr>
      </w:pPr>
    </w:p>
    <w:p w14:paraId="6C75CD5D" w14:textId="77777777" w:rsidR="00602EF0" w:rsidRPr="00602EF0" w:rsidRDefault="00602EF0" w:rsidP="007F1B8D">
      <w:pPr>
        <w:pStyle w:val="ListeParagraf"/>
        <w:keepNext/>
        <w:numPr>
          <w:ilvl w:val="0"/>
          <w:numId w:val="81"/>
        </w:numPr>
        <w:spacing w:line="360" w:lineRule="auto"/>
        <w:outlineLvl w:val="0"/>
        <w:rPr>
          <w:rFonts w:eastAsia="MS Gothic"/>
          <w:b/>
          <w:bCs/>
          <w:vanish/>
          <w:kern w:val="32"/>
          <w:lang w:val="en-US"/>
        </w:rPr>
      </w:pPr>
    </w:p>
    <w:p w14:paraId="7E544ADD" w14:textId="77777777" w:rsidR="00602EF0" w:rsidRPr="00602EF0" w:rsidRDefault="00602EF0" w:rsidP="007F1B8D">
      <w:pPr>
        <w:pStyle w:val="ListeParagraf"/>
        <w:keepNext/>
        <w:numPr>
          <w:ilvl w:val="0"/>
          <w:numId w:val="81"/>
        </w:numPr>
        <w:spacing w:line="360" w:lineRule="auto"/>
        <w:outlineLvl w:val="0"/>
        <w:rPr>
          <w:rFonts w:eastAsia="MS Gothic"/>
          <w:b/>
          <w:bCs/>
          <w:vanish/>
          <w:kern w:val="32"/>
          <w:lang w:val="en-US"/>
        </w:rPr>
      </w:pPr>
    </w:p>
    <w:p w14:paraId="02C8F7A6" w14:textId="77777777" w:rsidR="00602EF0" w:rsidRPr="00602EF0" w:rsidRDefault="00602EF0" w:rsidP="007F1B8D">
      <w:pPr>
        <w:pStyle w:val="ListeParagraf"/>
        <w:keepNext/>
        <w:numPr>
          <w:ilvl w:val="0"/>
          <w:numId w:val="81"/>
        </w:numPr>
        <w:spacing w:line="360" w:lineRule="auto"/>
        <w:outlineLvl w:val="0"/>
        <w:rPr>
          <w:rFonts w:eastAsia="MS Gothic"/>
          <w:b/>
          <w:bCs/>
          <w:vanish/>
          <w:kern w:val="32"/>
          <w:lang w:val="en-US"/>
        </w:rPr>
      </w:pPr>
    </w:p>
    <w:p w14:paraId="72D15C6A" w14:textId="77777777" w:rsidR="00602EF0" w:rsidRPr="00602EF0" w:rsidRDefault="00602EF0" w:rsidP="007F1B8D">
      <w:pPr>
        <w:pStyle w:val="ListeParagraf"/>
        <w:keepNext/>
        <w:numPr>
          <w:ilvl w:val="0"/>
          <w:numId w:val="81"/>
        </w:numPr>
        <w:spacing w:line="360" w:lineRule="auto"/>
        <w:outlineLvl w:val="0"/>
        <w:rPr>
          <w:rFonts w:eastAsia="MS Gothic"/>
          <w:b/>
          <w:bCs/>
          <w:vanish/>
          <w:kern w:val="32"/>
          <w:lang w:val="en-US"/>
        </w:rPr>
      </w:pPr>
    </w:p>
    <w:p w14:paraId="64D348CB" w14:textId="77777777" w:rsidR="00602EF0" w:rsidRPr="00602EF0" w:rsidRDefault="00602EF0" w:rsidP="007F1B8D">
      <w:pPr>
        <w:pStyle w:val="ListeParagraf"/>
        <w:keepNext/>
        <w:numPr>
          <w:ilvl w:val="0"/>
          <w:numId w:val="81"/>
        </w:numPr>
        <w:spacing w:line="360" w:lineRule="auto"/>
        <w:outlineLvl w:val="0"/>
        <w:rPr>
          <w:rFonts w:eastAsia="MS Gothic"/>
          <w:b/>
          <w:bCs/>
          <w:vanish/>
          <w:kern w:val="32"/>
          <w:lang w:val="en-US"/>
        </w:rPr>
      </w:pPr>
    </w:p>
    <w:p w14:paraId="189C6F16" w14:textId="77777777" w:rsidR="00602EF0" w:rsidRPr="00602EF0" w:rsidRDefault="00602EF0" w:rsidP="007F1B8D">
      <w:pPr>
        <w:pStyle w:val="ListeParagraf"/>
        <w:keepNext/>
        <w:numPr>
          <w:ilvl w:val="0"/>
          <w:numId w:val="81"/>
        </w:numPr>
        <w:spacing w:line="360" w:lineRule="auto"/>
        <w:outlineLvl w:val="0"/>
        <w:rPr>
          <w:rFonts w:eastAsia="MS Gothic"/>
          <w:b/>
          <w:bCs/>
          <w:vanish/>
          <w:kern w:val="32"/>
          <w:lang w:val="en-US"/>
        </w:rPr>
      </w:pPr>
    </w:p>
    <w:bookmarkEnd w:id="6"/>
    <w:p w14:paraId="40B09EFC" w14:textId="77777777" w:rsidR="00CD3CF6" w:rsidRPr="004769E6" w:rsidRDefault="00CD3CF6" w:rsidP="004769E6">
      <w:pPr>
        <w:pStyle w:val="ListeParagraf"/>
        <w:keepNext/>
        <w:spacing w:line="360" w:lineRule="auto"/>
        <w:ind w:left="720"/>
        <w:outlineLvl w:val="0"/>
        <w:rPr>
          <w:lang w:val="en-US"/>
        </w:rPr>
      </w:pPr>
    </w:p>
    <w:p w14:paraId="52CFF72C" w14:textId="2064F8E9" w:rsidR="00CD3CF6" w:rsidRPr="00602EF0" w:rsidRDefault="00CD3CF6" w:rsidP="007F1B8D">
      <w:pPr>
        <w:pStyle w:val="Balk1"/>
        <w:numPr>
          <w:ilvl w:val="0"/>
          <w:numId w:val="88"/>
        </w:numPr>
        <w:spacing w:line="360" w:lineRule="auto"/>
      </w:pPr>
      <w:proofErr w:type="spellStart"/>
      <w:r w:rsidRPr="00602EF0">
        <w:t>Başvuru</w:t>
      </w:r>
      <w:proofErr w:type="spellEnd"/>
      <w:r>
        <w:t xml:space="preserve"> </w:t>
      </w:r>
      <w:proofErr w:type="spellStart"/>
      <w:r w:rsidRPr="00602EF0">
        <w:t>Sahiplerinin</w:t>
      </w:r>
      <w:proofErr w:type="spellEnd"/>
      <w:r>
        <w:t xml:space="preserve"> </w:t>
      </w:r>
      <w:proofErr w:type="spellStart"/>
      <w:r w:rsidRPr="00602EF0">
        <w:t>Dikkat</w:t>
      </w:r>
      <w:proofErr w:type="spellEnd"/>
      <w:r>
        <w:t xml:space="preserve"> </w:t>
      </w:r>
      <w:proofErr w:type="spellStart"/>
      <w:r w:rsidRPr="00602EF0">
        <w:t>Etmesi</w:t>
      </w:r>
      <w:proofErr w:type="spellEnd"/>
      <w:r>
        <w:t xml:space="preserve"> </w:t>
      </w:r>
      <w:proofErr w:type="spellStart"/>
      <w:r w:rsidRPr="00602EF0">
        <w:t>Gereken</w:t>
      </w:r>
      <w:proofErr w:type="spellEnd"/>
      <w:r>
        <w:t xml:space="preserve"> </w:t>
      </w:r>
      <w:proofErr w:type="spellStart"/>
      <w:r w:rsidRPr="00602EF0">
        <w:t>Hususlar</w:t>
      </w:r>
      <w:proofErr w:type="spellEnd"/>
    </w:p>
    <w:p w14:paraId="0F4A33B8" w14:textId="77777777" w:rsidR="00CD3CF6" w:rsidRDefault="00CD3CF6" w:rsidP="003639A9">
      <w:pPr>
        <w:rPr>
          <w:lang w:val="en-US"/>
        </w:rPr>
      </w:pPr>
    </w:p>
    <w:p w14:paraId="2CAEE06D" w14:textId="77777777" w:rsidR="003639A9" w:rsidRPr="000C2E2C" w:rsidRDefault="00CD3CF6" w:rsidP="003639A9">
      <w:pPr>
        <w:pStyle w:val="NoSpacing3"/>
        <w:numPr>
          <w:ilvl w:val="0"/>
          <w:numId w:val="53"/>
        </w:num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B</w:t>
      </w:r>
      <w:r w:rsidR="003639A9" w:rsidRPr="000C4BA7">
        <w:rPr>
          <w:rFonts w:ascii="Times New Roman" w:hAnsi="Times New Roman" w:cs="Times New Roman"/>
          <w:b/>
          <w:sz w:val="24"/>
          <w:szCs w:val="24"/>
        </w:rPr>
        <w:t>aşvurular, ilan edilen başvuru bitiş tarihinden önce yapılmış olmalıdır</w:t>
      </w:r>
      <w:r w:rsidR="003639A9" w:rsidRPr="000C4BA7">
        <w:rPr>
          <w:rFonts w:ascii="Times New Roman" w:hAnsi="Times New Roman" w:cs="Times New Roman"/>
          <w:sz w:val="24"/>
          <w:szCs w:val="24"/>
        </w:rPr>
        <w:t>. Bu tarihten sonra yapılan başvurular kabul edilmeyecektir</w:t>
      </w:r>
    </w:p>
    <w:p w14:paraId="4BE4937B" w14:textId="77777777" w:rsidR="003639A9" w:rsidRPr="000C4BA7" w:rsidRDefault="003639A9" w:rsidP="003639A9">
      <w:pPr>
        <w:pStyle w:val="NoSpacing3"/>
        <w:numPr>
          <w:ilvl w:val="0"/>
          <w:numId w:val="53"/>
        </w:numPr>
        <w:spacing w:line="360" w:lineRule="auto"/>
        <w:jc w:val="both"/>
        <w:rPr>
          <w:rFonts w:ascii="Times New Roman" w:hAnsi="Times New Roman" w:cs="Times New Roman"/>
          <w:sz w:val="24"/>
          <w:szCs w:val="24"/>
        </w:rPr>
      </w:pPr>
      <w:r w:rsidRPr="000C4BA7">
        <w:rPr>
          <w:rFonts w:ascii="Times New Roman" w:hAnsi="Times New Roman" w:cs="Times New Roman"/>
          <w:sz w:val="24"/>
          <w:szCs w:val="24"/>
        </w:rPr>
        <w:t xml:space="preserve">Her bir başvuru sahibi bir proje konusunda başvuru yapabilecektir. </w:t>
      </w:r>
    </w:p>
    <w:p w14:paraId="1AFAC661" w14:textId="7A3091E9" w:rsidR="003639A9" w:rsidRPr="000C4BA7" w:rsidRDefault="003639A9" w:rsidP="003639A9">
      <w:pPr>
        <w:pStyle w:val="NoSpacing3"/>
        <w:numPr>
          <w:ilvl w:val="0"/>
          <w:numId w:val="53"/>
        </w:numPr>
        <w:spacing w:line="360" w:lineRule="auto"/>
        <w:jc w:val="both"/>
        <w:rPr>
          <w:rFonts w:ascii="Times New Roman" w:hAnsi="Times New Roman" w:cs="Times New Roman"/>
          <w:sz w:val="24"/>
          <w:szCs w:val="24"/>
        </w:rPr>
      </w:pPr>
      <w:r w:rsidRPr="000C4BA7">
        <w:rPr>
          <w:rFonts w:ascii="Times New Roman" w:hAnsi="Times New Roman" w:cs="Times New Roman"/>
          <w:sz w:val="24"/>
          <w:szCs w:val="24"/>
        </w:rPr>
        <w:t>Başvurular şahsen yapılmalıdır. İnternet veya posta yoluyla yapılacak başvurular ile</w:t>
      </w:r>
      <w:r w:rsidR="0067294D">
        <w:rPr>
          <w:rFonts w:ascii="Times New Roman" w:hAnsi="Times New Roman" w:cs="Times New Roman"/>
          <w:sz w:val="24"/>
          <w:szCs w:val="24"/>
        </w:rPr>
        <w:t xml:space="preserve"> </w:t>
      </w:r>
      <w:r w:rsidRPr="000C4BA7">
        <w:rPr>
          <w:rFonts w:ascii="Times New Roman" w:hAnsi="Times New Roman" w:cs="Times New Roman"/>
          <w:sz w:val="24"/>
          <w:szCs w:val="24"/>
        </w:rPr>
        <w:t xml:space="preserve">değiştirme silinti, kazıntı yapılan başvurular kabul edilmeyecektir. </w:t>
      </w:r>
    </w:p>
    <w:p w14:paraId="219931E9" w14:textId="77777777" w:rsidR="003639A9" w:rsidRPr="000C4BA7" w:rsidRDefault="003639A9" w:rsidP="003639A9">
      <w:pPr>
        <w:pStyle w:val="ListeParagraf"/>
        <w:widowControl w:val="0"/>
        <w:numPr>
          <w:ilvl w:val="0"/>
          <w:numId w:val="53"/>
        </w:numPr>
        <w:autoSpaceDE w:val="0"/>
        <w:autoSpaceDN w:val="0"/>
        <w:adjustRightInd w:val="0"/>
        <w:spacing w:before="240" w:after="120" w:line="360" w:lineRule="auto"/>
        <w:jc w:val="both"/>
        <w:rPr>
          <w:rFonts w:eastAsiaTheme="minorHAnsi"/>
          <w:lang w:eastAsia="en-US"/>
        </w:rPr>
      </w:pPr>
      <w:r w:rsidRPr="000C4BA7">
        <w:rPr>
          <w:rFonts w:eastAsiaTheme="minorHAnsi"/>
          <w:lang w:eastAsia="en-US"/>
        </w:rPr>
        <w:t xml:space="preserve">Aynı hibe çağrı döneminde aynı hanede yaşayanlar farklı konular olsa dahi ayrı başvuru yapamaz, tespiti halinde başvuruların tamamı iptal edilir. </w:t>
      </w:r>
    </w:p>
    <w:p w14:paraId="0D1C73BE" w14:textId="1269329E" w:rsidR="00A96D42" w:rsidRDefault="00A96D42" w:rsidP="00A96D42">
      <w:pPr>
        <w:pStyle w:val="ListeParagraf"/>
        <w:numPr>
          <w:ilvl w:val="0"/>
          <w:numId w:val="53"/>
        </w:numPr>
        <w:spacing w:line="360" w:lineRule="auto"/>
        <w:contextualSpacing/>
        <w:jc w:val="both"/>
        <w:rPr>
          <w:rFonts w:eastAsia="Calibri"/>
        </w:rPr>
      </w:pPr>
      <w:r>
        <w:t xml:space="preserve">Başvuru </w:t>
      </w:r>
      <w:r>
        <w:rPr>
          <w:rFonts w:eastAsia="Calibri"/>
        </w:rPr>
        <w:t>Dosyaları 1 (bir) asıl ve 1 (bir) kopya olmak üzere 2 (iki) takım hazırlanacak, 1 (bir) takımı</w:t>
      </w:r>
      <w:r w:rsidR="0067294D">
        <w:rPr>
          <w:rFonts w:eastAsia="Calibri"/>
        </w:rPr>
        <w:t xml:space="preserve"> </w:t>
      </w:r>
      <w:r>
        <w:rPr>
          <w:rFonts w:eastAsia="Calibri"/>
        </w:rPr>
        <w:t xml:space="preserve">(asıl) </w:t>
      </w:r>
      <w:proofErr w:type="spellStart"/>
      <w:r>
        <w:rPr>
          <w:rFonts w:eastAsia="Calibri"/>
        </w:rPr>
        <w:t>İPYB’ye</w:t>
      </w:r>
      <w:proofErr w:type="spellEnd"/>
      <w:r>
        <w:rPr>
          <w:rFonts w:eastAsia="Calibri"/>
        </w:rPr>
        <w:t xml:space="preserve"> gönderilecek, diğer 1 (bir) takımı ÇDE muhafaza edecek.</w:t>
      </w:r>
    </w:p>
    <w:p w14:paraId="1790E710" w14:textId="0CC74885" w:rsidR="003639A9" w:rsidRPr="000C2E2C" w:rsidRDefault="003639A9" w:rsidP="003639A9">
      <w:pPr>
        <w:pStyle w:val="NoSpacing3"/>
        <w:numPr>
          <w:ilvl w:val="0"/>
          <w:numId w:val="53"/>
        </w:numPr>
        <w:spacing w:after="120" w:line="360" w:lineRule="auto"/>
        <w:jc w:val="both"/>
        <w:rPr>
          <w:rFonts w:ascii="Times New Roman" w:hAnsi="Times New Roman" w:cs="Times New Roman"/>
          <w:sz w:val="24"/>
          <w:szCs w:val="24"/>
        </w:rPr>
      </w:pPr>
      <w:r w:rsidRPr="00FA2640">
        <w:rPr>
          <w:rFonts w:ascii="Times New Roman" w:hAnsi="Times New Roman" w:cs="Times New Roman"/>
          <w:bCs/>
          <w:sz w:val="24"/>
          <w:szCs w:val="24"/>
        </w:rPr>
        <w:t>Hibeye Esas Yatırım Tutarı (KDV hariç)</w:t>
      </w:r>
      <w:r w:rsidR="00683F62" w:rsidRPr="00FA2640">
        <w:rPr>
          <w:rFonts w:ascii="Times New Roman" w:hAnsi="Times New Roman" w:cs="Times New Roman"/>
          <w:bCs/>
          <w:sz w:val="24"/>
          <w:szCs w:val="24"/>
        </w:rPr>
        <w:t xml:space="preserve"> </w:t>
      </w:r>
      <w:r w:rsidR="00455536" w:rsidRPr="00FA2640">
        <w:rPr>
          <w:rFonts w:ascii="Times New Roman" w:hAnsi="Times New Roman" w:cs="Times New Roman"/>
          <w:bCs/>
          <w:sz w:val="24"/>
          <w:szCs w:val="24"/>
        </w:rPr>
        <w:t xml:space="preserve">en fazla </w:t>
      </w:r>
      <w:r w:rsidR="00954663" w:rsidRPr="00FA2640">
        <w:rPr>
          <w:rFonts w:ascii="Times New Roman" w:hAnsi="Times New Roman" w:cs="Times New Roman"/>
          <w:bCs/>
          <w:sz w:val="24"/>
          <w:szCs w:val="24"/>
        </w:rPr>
        <w:t>60</w:t>
      </w:r>
      <w:r w:rsidR="00855BED" w:rsidRPr="00FA2640">
        <w:rPr>
          <w:rFonts w:ascii="Times New Roman" w:hAnsi="Times New Roman" w:cs="Times New Roman"/>
          <w:bCs/>
          <w:sz w:val="24"/>
          <w:szCs w:val="24"/>
        </w:rPr>
        <w:t>0.000</w:t>
      </w:r>
      <w:r w:rsidRPr="00FA2640">
        <w:rPr>
          <w:rFonts w:ascii="Times New Roman" w:hAnsi="Times New Roman" w:cs="Times New Roman"/>
          <w:bCs/>
          <w:sz w:val="24"/>
          <w:szCs w:val="24"/>
        </w:rPr>
        <w:t xml:space="preserve"> TL olacaktır</w:t>
      </w:r>
      <w:r w:rsidRPr="00FA2640">
        <w:rPr>
          <w:rFonts w:ascii="Times New Roman" w:hAnsi="Times New Roman" w:cs="Times New Roman"/>
          <w:sz w:val="24"/>
          <w:szCs w:val="24"/>
        </w:rPr>
        <w:t>.</w:t>
      </w:r>
      <w:r w:rsidRPr="000C2E2C">
        <w:rPr>
          <w:rFonts w:ascii="Times New Roman" w:hAnsi="Times New Roman" w:cs="Times New Roman"/>
          <w:sz w:val="24"/>
          <w:szCs w:val="24"/>
        </w:rPr>
        <w:t xml:space="preserve"> Bu tutarın üzerindeki yatırım giderlerini, limit üstü katkı olarak yararlanıcılar kendi öz kaynaklarından karşılayacaklardır.</w:t>
      </w:r>
    </w:p>
    <w:p w14:paraId="2CFD1CA4" w14:textId="2EC77240" w:rsidR="003639A9" w:rsidRPr="00BA6641" w:rsidRDefault="003639A9" w:rsidP="003639A9">
      <w:pPr>
        <w:pStyle w:val="NoSpacing3"/>
        <w:numPr>
          <w:ilvl w:val="0"/>
          <w:numId w:val="53"/>
        </w:numPr>
        <w:spacing w:line="360" w:lineRule="auto"/>
        <w:jc w:val="both"/>
        <w:rPr>
          <w:rFonts w:ascii="Times New Roman" w:hAnsi="Times New Roman" w:cs="Times New Roman"/>
          <w:color w:val="FF0000"/>
          <w:sz w:val="24"/>
          <w:szCs w:val="24"/>
        </w:rPr>
      </w:pPr>
      <w:r w:rsidRPr="00137B45">
        <w:rPr>
          <w:rFonts w:ascii="Times New Roman" w:hAnsi="Times New Roman" w:cs="Times New Roman"/>
          <w:sz w:val="24"/>
          <w:szCs w:val="24"/>
        </w:rPr>
        <w:t xml:space="preserve">Bireysel yararlanıcılar için ödenecek hibe miktarı, teknik şartnamenin içeriğine uygun </w:t>
      </w:r>
      <w:r w:rsidRPr="00BF3F48">
        <w:rPr>
          <w:rFonts w:ascii="Times New Roman" w:hAnsi="Times New Roman" w:cs="Times New Roman"/>
          <w:sz w:val="24"/>
          <w:szCs w:val="24"/>
        </w:rPr>
        <w:t>maliyetlerin (KDV hariç) %70’i olacaktır</w:t>
      </w:r>
      <w:r w:rsidRPr="00FA2640">
        <w:rPr>
          <w:rFonts w:ascii="Times New Roman" w:hAnsi="Times New Roman" w:cs="Times New Roman"/>
          <w:sz w:val="24"/>
          <w:szCs w:val="24"/>
        </w:rPr>
        <w:t>.</w:t>
      </w:r>
      <w:r w:rsidR="00954663" w:rsidRPr="00FA2640">
        <w:rPr>
          <w:rFonts w:ascii="Times New Roman" w:hAnsi="Times New Roman" w:cs="Times New Roman"/>
          <w:sz w:val="24"/>
          <w:szCs w:val="24"/>
        </w:rPr>
        <w:t xml:space="preserve"> </w:t>
      </w:r>
      <w:r w:rsidR="00954663" w:rsidRPr="00FA2640">
        <w:rPr>
          <w:rFonts w:ascii="Times New Roman" w:eastAsia="Times New Roman" w:hAnsi="Times New Roman" w:cs="Times New Roman"/>
          <w:sz w:val="24"/>
          <w:szCs w:val="24"/>
          <w:lang w:eastAsia="tr-TR"/>
        </w:rPr>
        <w:t xml:space="preserve">Patates </w:t>
      </w:r>
      <w:r w:rsidR="00480C9E" w:rsidRPr="00FA2640">
        <w:rPr>
          <w:rFonts w:ascii="Times New Roman" w:eastAsia="Times New Roman" w:hAnsi="Times New Roman" w:cs="Times New Roman"/>
          <w:sz w:val="24"/>
          <w:szCs w:val="24"/>
          <w:lang w:eastAsia="tr-TR"/>
        </w:rPr>
        <w:t>e</w:t>
      </w:r>
      <w:r w:rsidR="00954663" w:rsidRPr="00FA2640">
        <w:rPr>
          <w:rFonts w:ascii="Times New Roman" w:eastAsia="Times New Roman" w:hAnsi="Times New Roman" w:cs="Times New Roman"/>
          <w:sz w:val="24"/>
          <w:szCs w:val="24"/>
          <w:lang w:eastAsia="tr-TR"/>
        </w:rPr>
        <w:t>kim</w:t>
      </w:r>
      <w:r w:rsidR="00480C9E" w:rsidRPr="00FA2640">
        <w:rPr>
          <w:rFonts w:ascii="Times New Roman" w:eastAsia="Times New Roman" w:hAnsi="Times New Roman" w:cs="Times New Roman"/>
          <w:sz w:val="24"/>
          <w:szCs w:val="24"/>
          <w:lang w:eastAsia="tr-TR"/>
        </w:rPr>
        <w:t>/</w:t>
      </w:r>
      <w:r w:rsidR="00912261" w:rsidRPr="00FA2640">
        <w:rPr>
          <w:rFonts w:ascii="Times New Roman" w:eastAsia="Times New Roman" w:hAnsi="Times New Roman" w:cs="Times New Roman"/>
          <w:sz w:val="24"/>
          <w:szCs w:val="24"/>
          <w:lang w:eastAsia="tr-TR"/>
        </w:rPr>
        <w:t>hasat</w:t>
      </w:r>
      <w:r w:rsidR="00480C9E" w:rsidRPr="00FA2640">
        <w:rPr>
          <w:rFonts w:ascii="Times New Roman" w:eastAsia="Times New Roman" w:hAnsi="Times New Roman" w:cs="Times New Roman"/>
          <w:sz w:val="24"/>
          <w:szCs w:val="24"/>
          <w:lang w:eastAsia="tr-TR"/>
        </w:rPr>
        <w:t xml:space="preserve"> makinesi</w:t>
      </w:r>
      <w:r w:rsidR="00954663" w:rsidRPr="00FA2640">
        <w:rPr>
          <w:rFonts w:ascii="Times New Roman" w:eastAsia="Times New Roman" w:hAnsi="Times New Roman" w:cs="Times New Roman"/>
          <w:sz w:val="24"/>
          <w:szCs w:val="24"/>
          <w:lang w:eastAsia="tr-TR"/>
        </w:rPr>
        <w:t xml:space="preserve"> </w:t>
      </w:r>
      <w:r w:rsidRPr="00537D07">
        <w:rPr>
          <w:rFonts w:ascii="Times New Roman" w:hAnsi="Times New Roman" w:cs="Times New Roman"/>
          <w:sz w:val="24"/>
          <w:szCs w:val="24"/>
        </w:rPr>
        <w:t>için</w:t>
      </w:r>
      <w:r w:rsidR="0040381E">
        <w:rPr>
          <w:rFonts w:ascii="Times New Roman" w:hAnsi="Times New Roman" w:cs="Times New Roman"/>
          <w:sz w:val="24"/>
          <w:szCs w:val="24"/>
        </w:rPr>
        <w:t xml:space="preserve"> </w:t>
      </w:r>
      <w:r w:rsidR="00954663">
        <w:rPr>
          <w:rFonts w:ascii="Times New Roman" w:hAnsi="Times New Roman" w:cs="Times New Roman"/>
          <w:sz w:val="24"/>
          <w:szCs w:val="24"/>
        </w:rPr>
        <w:t xml:space="preserve">toplam </w:t>
      </w:r>
      <w:r w:rsidR="00954663" w:rsidRPr="00BF3F48">
        <w:rPr>
          <w:rFonts w:ascii="Times New Roman" w:hAnsi="Times New Roman" w:cs="Times New Roman"/>
          <w:sz w:val="24"/>
          <w:szCs w:val="24"/>
        </w:rPr>
        <w:t>420.0</w:t>
      </w:r>
      <w:r w:rsidR="00855BED" w:rsidRPr="00BF3F48">
        <w:rPr>
          <w:rFonts w:ascii="Times New Roman" w:hAnsi="Times New Roman" w:cs="Times New Roman"/>
          <w:sz w:val="24"/>
          <w:szCs w:val="24"/>
        </w:rPr>
        <w:t xml:space="preserve">00 </w:t>
      </w:r>
      <w:r w:rsidRPr="00BF3F48">
        <w:rPr>
          <w:rFonts w:ascii="Times New Roman" w:hAnsi="Times New Roman" w:cs="Times New Roman"/>
          <w:sz w:val="24"/>
          <w:szCs w:val="24"/>
        </w:rPr>
        <w:t xml:space="preserve">TL hibe </w:t>
      </w:r>
      <w:r w:rsidR="00954663" w:rsidRPr="00BF3F48">
        <w:rPr>
          <w:rFonts w:ascii="Times New Roman" w:hAnsi="Times New Roman" w:cs="Times New Roman"/>
          <w:sz w:val="24"/>
          <w:szCs w:val="24"/>
        </w:rPr>
        <w:t>desteği verilecektir.</w:t>
      </w:r>
      <w:r w:rsidR="00B40A2F">
        <w:rPr>
          <w:rFonts w:ascii="Times New Roman" w:hAnsi="Times New Roman" w:cs="Times New Roman"/>
          <w:color w:val="000000" w:themeColor="text1"/>
          <w:sz w:val="24"/>
          <w:szCs w:val="24"/>
        </w:rPr>
        <w:t xml:space="preserve"> </w:t>
      </w:r>
      <w:r w:rsidRPr="00BF3F48">
        <w:rPr>
          <w:rFonts w:ascii="Times New Roman" w:hAnsi="Times New Roman" w:cs="Times New Roman"/>
          <w:bCs/>
          <w:color w:val="000000" w:themeColor="text1"/>
          <w:sz w:val="24"/>
          <w:szCs w:val="24"/>
        </w:rPr>
        <w:t>Kalan</w:t>
      </w:r>
      <w:r w:rsidRPr="00BF3F48">
        <w:rPr>
          <w:rFonts w:ascii="Times New Roman" w:hAnsi="Times New Roman" w:cs="Times New Roman"/>
          <w:bCs/>
          <w:sz w:val="24"/>
          <w:szCs w:val="24"/>
        </w:rPr>
        <w:t xml:space="preserve"> %30’luk yararlanıcı katkısı ve KDV ödemeleri yararlanıcılar tarafından</w:t>
      </w:r>
      <w:r w:rsidRPr="00137B45">
        <w:rPr>
          <w:rFonts w:ascii="Times New Roman" w:hAnsi="Times New Roman" w:cs="Times New Roman"/>
          <w:sz w:val="24"/>
          <w:szCs w:val="24"/>
        </w:rPr>
        <w:t xml:space="preserve"> karşılanacaktır</w:t>
      </w:r>
      <w:r w:rsidRPr="00BA6641">
        <w:rPr>
          <w:rFonts w:ascii="Times New Roman" w:hAnsi="Times New Roman" w:cs="Times New Roman"/>
          <w:color w:val="FF0000"/>
          <w:sz w:val="24"/>
          <w:szCs w:val="24"/>
        </w:rPr>
        <w:t xml:space="preserve">. </w:t>
      </w:r>
      <w:r w:rsidRPr="00B3469D">
        <w:rPr>
          <w:rFonts w:ascii="Times New Roman" w:hAnsi="Times New Roman" w:cs="Times New Roman"/>
          <w:sz w:val="24"/>
          <w:szCs w:val="24"/>
        </w:rPr>
        <w:t xml:space="preserve">Yatırıma esas toplam proje </w:t>
      </w:r>
      <w:r w:rsidRPr="00FA2640">
        <w:rPr>
          <w:rFonts w:ascii="Times New Roman" w:hAnsi="Times New Roman" w:cs="Times New Roman"/>
          <w:sz w:val="24"/>
          <w:szCs w:val="24"/>
        </w:rPr>
        <w:t xml:space="preserve">tutarı 6. Maddede belirtilen birim fiyatları geçemez. </w:t>
      </w:r>
      <w:r w:rsidR="00CD3CF6" w:rsidRPr="00FA2640">
        <w:rPr>
          <w:rFonts w:ascii="Times New Roman" w:hAnsi="Times New Roman" w:cs="Times New Roman"/>
          <w:b/>
          <w:sz w:val="24"/>
          <w:szCs w:val="24"/>
        </w:rPr>
        <w:t>Ancak, yararlanıcı</w:t>
      </w:r>
      <w:r w:rsidRPr="00FA2640">
        <w:rPr>
          <w:rFonts w:ascii="Times New Roman" w:hAnsi="Times New Roman" w:cs="Times New Roman"/>
          <w:b/>
          <w:sz w:val="24"/>
          <w:szCs w:val="24"/>
        </w:rPr>
        <w:t>,</w:t>
      </w:r>
      <w:r w:rsidRPr="00FA2640">
        <w:rPr>
          <w:rFonts w:ascii="Times New Roman" w:hAnsi="Times New Roman" w:cs="Times New Roman"/>
          <w:sz w:val="24"/>
          <w:szCs w:val="24"/>
        </w:rPr>
        <w:t xml:space="preserve"> bu tutarların üzerindeki </w:t>
      </w:r>
      <w:r w:rsidR="00855BED" w:rsidRPr="00FA2640">
        <w:rPr>
          <w:rFonts w:ascii="Times New Roman" w:hAnsi="Times New Roman" w:cs="Times New Roman"/>
          <w:sz w:val="24"/>
          <w:szCs w:val="24"/>
        </w:rPr>
        <w:t>patates ekim/</w:t>
      </w:r>
      <w:r w:rsidR="00912261" w:rsidRPr="00FA2640">
        <w:rPr>
          <w:rFonts w:ascii="Times New Roman" w:hAnsi="Times New Roman" w:cs="Times New Roman"/>
          <w:sz w:val="24"/>
          <w:szCs w:val="24"/>
        </w:rPr>
        <w:t>hasat</w:t>
      </w:r>
      <w:r w:rsidR="00855BED" w:rsidRPr="00FA2640">
        <w:rPr>
          <w:rFonts w:ascii="Times New Roman" w:hAnsi="Times New Roman" w:cs="Times New Roman"/>
          <w:sz w:val="24"/>
          <w:szCs w:val="24"/>
        </w:rPr>
        <w:t xml:space="preserve"> makinesi</w:t>
      </w:r>
      <w:r w:rsidR="004F6B52" w:rsidRPr="00FA2640">
        <w:rPr>
          <w:rFonts w:ascii="Times New Roman" w:hAnsi="Times New Roman" w:cs="Times New Roman"/>
          <w:sz w:val="24"/>
          <w:szCs w:val="24"/>
        </w:rPr>
        <w:t xml:space="preserve"> paketi </w:t>
      </w:r>
      <w:r w:rsidR="00CD3CF6" w:rsidRPr="00FA2640">
        <w:rPr>
          <w:rFonts w:ascii="Times New Roman" w:hAnsi="Times New Roman" w:cs="Times New Roman"/>
          <w:sz w:val="24"/>
          <w:szCs w:val="24"/>
        </w:rPr>
        <w:t>alımı teknik</w:t>
      </w:r>
      <w:r w:rsidRPr="00FA2640">
        <w:rPr>
          <w:rFonts w:ascii="Times New Roman" w:hAnsi="Times New Roman" w:cs="Times New Roman"/>
          <w:sz w:val="24"/>
          <w:szCs w:val="24"/>
        </w:rPr>
        <w:t xml:space="preserve"> </w:t>
      </w:r>
      <w:r w:rsidR="00CD3CF6" w:rsidRPr="00FA2640">
        <w:rPr>
          <w:rFonts w:ascii="Times New Roman" w:hAnsi="Times New Roman" w:cs="Times New Roman"/>
          <w:sz w:val="24"/>
          <w:szCs w:val="24"/>
        </w:rPr>
        <w:t>özelliklerini başvuru</w:t>
      </w:r>
      <w:r w:rsidRPr="00FA2640">
        <w:rPr>
          <w:rFonts w:ascii="Times New Roman" w:hAnsi="Times New Roman" w:cs="Times New Roman"/>
          <w:sz w:val="24"/>
          <w:szCs w:val="24"/>
        </w:rPr>
        <w:t xml:space="preserve"> formunda belirtilir</w:t>
      </w:r>
      <w:r w:rsidRPr="00B3469D">
        <w:rPr>
          <w:rFonts w:ascii="Times New Roman" w:hAnsi="Times New Roman" w:cs="Times New Roman"/>
          <w:sz w:val="24"/>
          <w:szCs w:val="24"/>
        </w:rPr>
        <w:t xml:space="preserve"> ve yararlanıcılar limit üstü katkıyı kendi öz kaynaklarından</w:t>
      </w:r>
      <w:r w:rsidR="00B40A2F">
        <w:rPr>
          <w:rFonts w:ascii="Times New Roman" w:hAnsi="Times New Roman" w:cs="Times New Roman"/>
          <w:sz w:val="24"/>
          <w:szCs w:val="24"/>
        </w:rPr>
        <w:t xml:space="preserve"> </w:t>
      </w:r>
      <w:r w:rsidRPr="00B3469D">
        <w:rPr>
          <w:rFonts w:ascii="Times New Roman" w:hAnsi="Times New Roman" w:cs="Times New Roman"/>
          <w:sz w:val="24"/>
          <w:szCs w:val="24"/>
        </w:rPr>
        <w:t>(a</w:t>
      </w:r>
      <w:r w:rsidRPr="00BF3F48">
        <w:rPr>
          <w:rFonts w:ascii="Times New Roman" w:hAnsi="Times New Roman" w:cs="Times New Roman"/>
          <w:sz w:val="24"/>
          <w:szCs w:val="24"/>
        </w:rPr>
        <w:t xml:space="preserve">yni katkı) karşılar. Hibe Kılavuzunda belirlenen ortalama fiyatların üzerinde </w:t>
      </w:r>
      <w:r w:rsidR="00F74096" w:rsidRPr="00BF3F48">
        <w:rPr>
          <w:rFonts w:ascii="Times New Roman" w:hAnsi="Times New Roman" w:cs="Times New Roman"/>
          <w:sz w:val="24"/>
          <w:szCs w:val="24"/>
        </w:rPr>
        <w:t xml:space="preserve">alımı yapılan </w:t>
      </w:r>
      <w:r w:rsidR="00855BED" w:rsidRPr="00BF3F48">
        <w:rPr>
          <w:rFonts w:ascii="Times New Roman" w:hAnsi="Times New Roman" w:cs="Times New Roman"/>
          <w:sz w:val="24"/>
          <w:szCs w:val="24"/>
        </w:rPr>
        <w:t>patates ekim/</w:t>
      </w:r>
      <w:r w:rsidR="00912261">
        <w:rPr>
          <w:rFonts w:ascii="Times New Roman" w:hAnsi="Times New Roman" w:cs="Times New Roman"/>
          <w:sz w:val="24"/>
          <w:szCs w:val="24"/>
        </w:rPr>
        <w:t>hasat</w:t>
      </w:r>
      <w:r w:rsidR="00D65249" w:rsidRPr="00BF3F48">
        <w:rPr>
          <w:rFonts w:ascii="Times New Roman" w:hAnsi="Times New Roman" w:cs="Times New Roman"/>
          <w:sz w:val="24"/>
          <w:szCs w:val="24"/>
        </w:rPr>
        <w:t xml:space="preserve"> paketi</w:t>
      </w:r>
      <w:r w:rsidR="00CD3CF6" w:rsidRPr="00BF3F48">
        <w:rPr>
          <w:rFonts w:ascii="Times New Roman" w:hAnsi="Times New Roman" w:cs="Times New Roman"/>
          <w:sz w:val="24"/>
          <w:szCs w:val="24"/>
        </w:rPr>
        <w:t xml:space="preserve"> </w:t>
      </w:r>
      <w:r w:rsidRPr="00BF3F48">
        <w:rPr>
          <w:rFonts w:ascii="Times New Roman" w:hAnsi="Times New Roman" w:cs="Times New Roman"/>
          <w:sz w:val="24"/>
          <w:szCs w:val="24"/>
        </w:rPr>
        <w:t>alımların teknik şartnamesi başvuru formuna eklenir.</w:t>
      </w:r>
    </w:p>
    <w:p w14:paraId="05409287" w14:textId="77777777" w:rsidR="003639A9" w:rsidRPr="00246755" w:rsidRDefault="003639A9" w:rsidP="003639A9">
      <w:pPr>
        <w:pStyle w:val="NoSpacing3"/>
        <w:numPr>
          <w:ilvl w:val="0"/>
          <w:numId w:val="53"/>
        </w:numPr>
        <w:spacing w:line="360" w:lineRule="auto"/>
        <w:jc w:val="both"/>
        <w:rPr>
          <w:rFonts w:ascii="Times New Roman" w:hAnsi="Times New Roman" w:cs="Times New Roman"/>
          <w:sz w:val="24"/>
          <w:szCs w:val="24"/>
        </w:rPr>
      </w:pPr>
      <w:r w:rsidRPr="00246755">
        <w:rPr>
          <w:rFonts w:ascii="Times New Roman" w:hAnsi="Times New Roman" w:cs="Times New Roman"/>
          <w:sz w:val="24"/>
          <w:szCs w:val="24"/>
        </w:rPr>
        <w:lastRenderedPageBreak/>
        <w:t xml:space="preserve">Başvuru formunda ve eklerinde yer alan bilgi ve belgelerden başvuru sahibi sorumludur. Başvuru yapan çiftçi hibeye hak kazansa dahi başvuru dosyasında bulunan belge veya bilgilerin gerçeğe aykırı olduğu tespit edilmesi halinde başvuru geçersiz sayılır ve iptal edilir. </w:t>
      </w:r>
    </w:p>
    <w:p w14:paraId="1941FB72" w14:textId="77777777" w:rsidR="003639A9" w:rsidRPr="00246755" w:rsidRDefault="003639A9" w:rsidP="003639A9">
      <w:pPr>
        <w:pStyle w:val="NoSpacing3"/>
        <w:numPr>
          <w:ilvl w:val="0"/>
          <w:numId w:val="53"/>
        </w:numPr>
        <w:spacing w:line="360" w:lineRule="auto"/>
        <w:jc w:val="both"/>
        <w:rPr>
          <w:rFonts w:ascii="Times New Roman" w:hAnsi="Times New Roman" w:cs="Times New Roman"/>
          <w:sz w:val="24"/>
          <w:szCs w:val="24"/>
        </w:rPr>
      </w:pPr>
      <w:r w:rsidRPr="00246755">
        <w:rPr>
          <w:rFonts w:ascii="Times New Roman" w:hAnsi="Times New Roman" w:cs="Times New Roman"/>
          <w:sz w:val="24"/>
          <w:szCs w:val="24"/>
        </w:rPr>
        <w:t>Başvuru dosyasındaki maliyet tablolarının hibe çağrı kılavuzu hükümlerinde belirlenen miktarlara uymaması ve/veya tutarsız olması halinde başvuru dosyası nihai değerlendirmeye alınmaz. Bu konudaki sorumluluk başvuru sahibine aittir.</w:t>
      </w:r>
    </w:p>
    <w:p w14:paraId="1357F2F3" w14:textId="77777777" w:rsidR="003639A9" w:rsidRPr="00246755" w:rsidRDefault="003639A9" w:rsidP="003639A9">
      <w:pPr>
        <w:pStyle w:val="NoSpacing3"/>
        <w:numPr>
          <w:ilvl w:val="0"/>
          <w:numId w:val="53"/>
        </w:numPr>
        <w:spacing w:line="360" w:lineRule="auto"/>
        <w:jc w:val="both"/>
        <w:rPr>
          <w:rFonts w:ascii="Times New Roman" w:hAnsi="Times New Roman" w:cs="Times New Roman"/>
          <w:sz w:val="24"/>
          <w:szCs w:val="24"/>
        </w:rPr>
      </w:pPr>
      <w:r w:rsidRPr="00246755">
        <w:rPr>
          <w:rFonts w:ascii="Times New Roman" w:hAnsi="Times New Roman" w:cs="Times New Roman"/>
          <w:sz w:val="24"/>
          <w:szCs w:val="24"/>
        </w:rPr>
        <w:t xml:space="preserve">Kendileriyle Hibe Sözleşmesi imzalanan yararlanıcılar, satın alma aşamasında en az 3 (üç) ayrı firmadan teklif alarak, en düşük teklifi veren yüklenici firma ile uygulama sözleşmesi imzalarlar. </w:t>
      </w:r>
    </w:p>
    <w:p w14:paraId="30100009" w14:textId="1B4D6A1E" w:rsidR="003639A9" w:rsidRPr="00FA2640" w:rsidRDefault="003639A9" w:rsidP="003639A9">
      <w:pPr>
        <w:pStyle w:val="NoSpacing3"/>
        <w:numPr>
          <w:ilvl w:val="0"/>
          <w:numId w:val="53"/>
        </w:numPr>
        <w:spacing w:line="360" w:lineRule="auto"/>
        <w:jc w:val="both"/>
        <w:rPr>
          <w:rFonts w:ascii="Times New Roman" w:hAnsi="Times New Roman" w:cs="Times New Roman"/>
          <w:sz w:val="24"/>
          <w:szCs w:val="24"/>
        </w:rPr>
      </w:pPr>
      <w:r w:rsidRPr="00246755">
        <w:rPr>
          <w:rFonts w:ascii="Times New Roman" w:hAnsi="Times New Roman" w:cs="Times New Roman"/>
          <w:sz w:val="24"/>
          <w:szCs w:val="24"/>
        </w:rPr>
        <w:t xml:space="preserve">Ödeme </w:t>
      </w:r>
      <w:r w:rsidRPr="00FA2640">
        <w:rPr>
          <w:rFonts w:ascii="Times New Roman" w:hAnsi="Times New Roman" w:cs="Times New Roman"/>
          <w:sz w:val="24"/>
          <w:szCs w:val="24"/>
        </w:rPr>
        <w:t>sırasında Yararlanıcı Vergi Borcu Yoktur belgesini</w:t>
      </w:r>
      <w:r w:rsidR="00F35CC1">
        <w:rPr>
          <w:rFonts w:ascii="Times New Roman" w:hAnsi="Times New Roman" w:cs="Times New Roman"/>
          <w:sz w:val="24"/>
          <w:szCs w:val="24"/>
        </w:rPr>
        <w:t xml:space="preserve"> </w:t>
      </w:r>
      <w:r w:rsidRPr="00FA2640">
        <w:rPr>
          <w:rFonts w:ascii="Times New Roman" w:hAnsi="Times New Roman" w:cs="Times New Roman"/>
          <w:sz w:val="24"/>
          <w:szCs w:val="24"/>
        </w:rPr>
        <w:t>ibraz etmek zorundadır.</w:t>
      </w:r>
    </w:p>
    <w:p w14:paraId="70DE361A" w14:textId="77777777" w:rsidR="003639A9" w:rsidRPr="00246755" w:rsidRDefault="003639A9" w:rsidP="003639A9">
      <w:pPr>
        <w:pStyle w:val="NoSpacing3"/>
        <w:numPr>
          <w:ilvl w:val="0"/>
          <w:numId w:val="53"/>
        </w:numPr>
        <w:spacing w:line="360" w:lineRule="auto"/>
        <w:jc w:val="both"/>
        <w:rPr>
          <w:rFonts w:ascii="Times New Roman" w:hAnsi="Times New Roman" w:cs="Times New Roman"/>
          <w:sz w:val="24"/>
          <w:szCs w:val="24"/>
        </w:rPr>
      </w:pPr>
      <w:r w:rsidRPr="00246755">
        <w:rPr>
          <w:rFonts w:ascii="Times New Roman" w:hAnsi="Times New Roman" w:cs="Times New Roman"/>
          <w:sz w:val="24"/>
          <w:szCs w:val="24"/>
        </w:rPr>
        <w:t>Yararlanıcı ve yüklenici bu hibe desteklemesi ödenmesine engel yasal bir durumda olmamalıdır. Aşağıda belirtilen durumdaki yararlanıcı ve yükleniciler, Hibe Desteğinden yararlandırılmazlar:</w:t>
      </w:r>
    </w:p>
    <w:p w14:paraId="17CE85AC" w14:textId="77777777" w:rsidR="003639A9" w:rsidRPr="00246755" w:rsidRDefault="003639A9" w:rsidP="007F1B8D">
      <w:pPr>
        <w:numPr>
          <w:ilvl w:val="0"/>
          <w:numId w:val="58"/>
        </w:numPr>
        <w:autoSpaceDE w:val="0"/>
        <w:autoSpaceDN w:val="0"/>
        <w:adjustRightInd w:val="0"/>
        <w:spacing w:line="360" w:lineRule="auto"/>
        <w:jc w:val="both"/>
        <w:rPr>
          <w:rFonts w:eastAsiaTheme="minorHAnsi"/>
          <w:lang w:eastAsia="en-US"/>
        </w:rPr>
      </w:pPr>
      <w:r w:rsidRPr="00246755">
        <w:rPr>
          <w:rFonts w:eastAsiaTheme="minorHAnsi"/>
          <w:lang w:eastAsia="en-US"/>
        </w:rPr>
        <w:t xml:space="preserve">İflas etmişler veya tasfiye halinde bulunan ve bu durumları nedeniyle işleri kayyum veya vasi tarafından yürütülen, </w:t>
      </w:r>
      <w:proofErr w:type="gramStart"/>
      <w:r w:rsidRPr="00246755">
        <w:rPr>
          <w:rFonts w:eastAsiaTheme="minorHAnsi"/>
          <w:lang w:eastAsia="en-US"/>
        </w:rPr>
        <w:t>konkordato</w:t>
      </w:r>
      <w:proofErr w:type="gramEnd"/>
      <w:r w:rsidRPr="00246755">
        <w:rPr>
          <w:rFonts w:eastAsiaTheme="minorHAnsi"/>
          <w:lang w:eastAsia="en-US"/>
        </w:rPr>
        <w:t xml:space="preserve"> ilan ederek alacaklılar ile anlaşma yapmış, faaliyetleri askıya alınmış veya bunlarla ilgili bir kovuşturmanın konusu olanlar veya meri mevzuatta öngörülen benzer durumlarda olanlar,</w:t>
      </w:r>
    </w:p>
    <w:p w14:paraId="68EAE5A2" w14:textId="77777777" w:rsidR="003639A9" w:rsidRPr="00246755" w:rsidRDefault="003639A9" w:rsidP="007F1B8D">
      <w:pPr>
        <w:numPr>
          <w:ilvl w:val="0"/>
          <w:numId w:val="58"/>
        </w:numPr>
        <w:autoSpaceDE w:val="0"/>
        <w:autoSpaceDN w:val="0"/>
        <w:adjustRightInd w:val="0"/>
        <w:spacing w:line="360" w:lineRule="auto"/>
        <w:jc w:val="both"/>
        <w:rPr>
          <w:rFonts w:eastAsiaTheme="minorHAnsi"/>
          <w:lang w:eastAsia="en-US"/>
        </w:rPr>
      </w:pPr>
      <w:r w:rsidRPr="00246755">
        <w:rPr>
          <w:rFonts w:eastAsiaTheme="minorHAnsi"/>
          <w:lang w:eastAsia="en-US"/>
        </w:rPr>
        <w:t>Kesinleşmiş yargı kararı (yani temyizi mümkün olmayan bir karar) ile mesleki faaliyete ilişkin bir suçtan mahkûm olanlar,</w:t>
      </w:r>
    </w:p>
    <w:p w14:paraId="16786300" w14:textId="77777777" w:rsidR="003639A9" w:rsidRPr="00246755" w:rsidRDefault="003639A9" w:rsidP="007F1B8D">
      <w:pPr>
        <w:numPr>
          <w:ilvl w:val="0"/>
          <w:numId w:val="58"/>
        </w:numPr>
        <w:autoSpaceDE w:val="0"/>
        <w:autoSpaceDN w:val="0"/>
        <w:adjustRightInd w:val="0"/>
        <w:spacing w:line="360" w:lineRule="auto"/>
        <w:jc w:val="both"/>
        <w:rPr>
          <w:rFonts w:eastAsiaTheme="minorHAnsi"/>
          <w:lang w:eastAsia="en-US"/>
        </w:rPr>
      </w:pPr>
      <w:r w:rsidRPr="00246755">
        <w:rPr>
          <w:rFonts w:eastAsiaTheme="minorHAnsi"/>
          <w:lang w:eastAsia="en-US"/>
        </w:rPr>
        <w:t>Haklarında, görevlerini ağır bir şekilde kötüye kullandıklarına dair kesinleşmiş mahkeme kararı olanlar,</w:t>
      </w:r>
    </w:p>
    <w:p w14:paraId="237AC71A" w14:textId="6D3BBC4D" w:rsidR="003639A9" w:rsidRPr="00246755" w:rsidRDefault="00F35CC1" w:rsidP="007F1B8D">
      <w:pPr>
        <w:numPr>
          <w:ilvl w:val="0"/>
          <w:numId w:val="58"/>
        </w:numPr>
        <w:autoSpaceDE w:val="0"/>
        <w:autoSpaceDN w:val="0"/>
        <w:adjustRightInd w:val="0"/>
        <w:spacing w:line="360" w:lineRule="auto"/>
        <w:jc w:val="both"/>
        <w:rPr>
          <w:rFonts w:eastAsiaTheme="minorHAnsi"/>
          <w:lang w:eastAsia="en-US"/>
        </w:rPr>
      </w:pPr>
      <w:r>
        <w:rPr>
          <w:rFonts w:eastAsiaTheme="minorHAnsi"/>
          <w:lang w:eastAsia="en-US"/>
        </w:rPr>
        <w:t>V</w:t>
      </w:r>
      <w:r w:rsidR="003639A9" w:rsidRPr="00246755">
        <w:rPr>
          <w:rFonts w:eastAsiaTheme="minorHAnsi"/>
          <w:lang w:eastAsia="en-US"/>
        </w:rPr>
        <w:t>ergi borcu nedeni ile haklarında haciz işlemleri devam edenler,</w:t>
      </w:r>
    </w:p>
    <w:p w14:paraId="3834EA97" w14:textId="77777777" w:rsidR="003639A9" w:rsidRPr="00246755" w:rsidRDefault="003639A9" w:rsidP="007F1B8D">
      <w:pPr>
        <w:numPr>
          <w:ilvl w:val="0"/>
          <w:numId w:val="58"/>
        </w:numPr>
        <w:autoSpaceDE w:val="0"/>
        <w:autoSpaceDN w:val="0"/>
        <w:adjustRightInd w:val="0"/>
        <w:spacing w:line="360" w:lineRule="auto"/>
        <w:jc w:val="both"/>
        <w:rPr>
          <w:rFonts w:eastAsiaTheme="minorHAnsi"/>
          <w:lang w:eastAsia="en-US"/>
        </w:rPr>
      </w:pPr>
      <w:r w:rsidRPr="00246755">
        <w:rPr>
          <w:rFonts w:eastAsiaTheme="minorHAnsi"/>
          <w:lang w:eastAsia="en-US"/>
        </w:rPr>
        <w:t>Dolandırıcılık, yolsuzluk, herhangi bir suç veya terör örgütü ile ilişkisinden dolayı yargı süreci devam eden veya haklarında kesinleşmiş yargı kararı ile mahkûm olanlar,</w:t>
      </w:r>
    </w:p>
    <w:p w14:paraId="61187AE5" w14:textId="77777777" w:rsidR="003639A9" w:rsidRPr="00246755" w:rsidRDefault="003639A9" w:rsidP="007F1B8D">
      <w:pPr>
        <w:numPr>
          <w:ilvl w:val="0"/>
          <w:numId w:val="58"/>
        </w:numPr>
        <w:autoSpaceDE w:val="0"/>
        <w:autoSpaceDN w:val="0"/>
        <w:adjustRightInd w:val="0"/>
        <w:spacing w:line="360" w:lineRule="auto"/>
        <w:jc w:val="both"/>
        <w:rPr>
          <w:rFonts w:eastAsiaTheme="minorHAnsi"/>
          <w:lang w:eastAsia="en-US"/>
        </w:rPr>
      </w:pPr>
      <w:r w:rsidRPr="00246755">
        <w:rPr>
          <w:rFonts w:eastAsiaTheme="minorHAnsi"/>
          <w:lang w:eastAsia="en-US"/>
        </w:rPr>
        <w:t xml:space="preserve">Herhangi bir kamu ihale </w:t>
      </w:r>
      <w:proofErr w:type="gramStart"/>
      <w:r w:rsidRPr="00246755">
        <w:rPr>
          <w:rFonts w:eastAsiaTheme="minorHAnsi"/>
          <w:lang w:eastAsia="en-US"/>
        </w:rPr>
        <w:t>prosedürüne</w:t>
      </w:r>
      <w:proofErr w:type="gramEnd"/>
      <w:r w:rsidRPr="00246755">
        <w:rPr>
          <w:rFonts w:eastAsiaTheme="minorHAnsi"/>
          <w:lang w:eastAsia="en-US"/>
        </w:rPr>
        <w:t xml:space="preserve"> veya diğer bir destek yardımına ilişkin yükümlülüklere uymayarak, sözleşmeyi ciddi bir şekilde ihlal ettiği tespit edilenler.</w:t>
      </w:r>
    </w:p>
    <w:p w14:paraId="032F8D72" w14:textId="77777777" w:rsidR="002900ED" w:rsidRPr="00246755" w:rsidRDefault="002900ED" w:rsidP="002900ED">
      <w:pPr>
        <w:pStyle w:val="NoSpacing3"/>
        <w:numPr>
          <w:ilvl w:val="0"/>
          <w:numId w:val="53"/>
        </w:numPr>
        <w:spacing w:line="360" w:lineRule="auto"/>
        <w:jc w:val="both"/>
        <w:rPr>
          <w:rFonts w:ascii="Times New Roman" w:hAnsi="Times New Roman" w:cs="Times New Roman"/>
          <w:sz w:val="24"/>
          <w:szCs w:val="24"/>
        </w:rPr>
      </w:pPr>
      <w:r w:rsidRPr="00246755">
        <w:rPr>
          <w:rFonts w:ascii="Times New Roman" w:hAnsi="Times New Roman" w:cs="Times New Roman"/>
          <w:sz w:val="24"/>
          <w:szCs w:val="24"/>
        </w:rPr>
        <w:t xml:space="preserve">Yararlanıcılar </w:t>
      </w:r>
      <w:r>
        <w:rPr>
          <w:rFonts w:ascii="Times New Roman" w:hAnsi="Times New Roman" w:cs="Times New Roman"/>
          <w:sz w:val="24"/>
          <w:szCs w:val="24"/>
        </w:rPr>
        <w:t xml:space="preserve">hibe </w:t>
      </w:r>
      <w:r w:rsidRPr="00246755">
        <w:rPr>
          <w:rFonts w:ascii="Times New Roman" w:hAnsi="Times New Roman" w:cs="Times New Roman"/>
          <w:sz w:val="24"/>
          <w:szCs w:val="24"/>
        </w:rPr>
        <w:t>sözleşmelerinde</w:t>
      </w:r>
      <w:r>
        <w:rPr>
          <w:rFonts w:ascii="Times New Roman" w:hAnsi="Times New Roman" w:cs="Times New Roman"/>
          <w:sz w:val="24"/>
          <w:szCs w:val="24"/>
        </w:rPr>
        <w:t xml:space="preserve"> belirlenen uygulama süresi zarfında (asıl yatırım süresini aşmamak şartı ile) bir defa süre uzatımı talep edebilir.</w:t>
      </w:r>
    </w:p>
    <w:p w14:paraId="5251F141" w14:textId="77777777" w:rsidR="004C71C4" w:rsidRPr="008B0C0F" w:rsidRDefault="004C71C4" w:rsidP="007F1B8D">
      <w:pPr>
        <w:pStyle w:val="Balk1"/>
        <w:numPr>
          <w:ilvl w:val="0"/>
          <w:numId w:val="88"/>
        </w:numPr>
        <w:spacing w:line="360" w:lineRule="auto"/>
      </w:pPr>
      <w:bookmarkStart w:id="7" w:name="_Toc90373028"/>
      <w:proofErr w:type="spellStart"/>
      <w:r>
        <w:t>Süreç</w:t>
      </w:r>
      <w:bookmarkEnd w:id="7"/>
      <w:proofErr w:type="spellEnd"/>
    </w:p>
    <w:p w14:paraId="2CA13637" w14:textId="56F38DF1" w:rsidR="003639A9" w:rsidRPr="00B77E88" w:rsidRDefault="003639A9" w:rsidP="003639A9">
      <w:pPr>
        <w:pStyle w:val="NoSpacing3"/>
        <w:numPr>
          <w:ilvl w:val="0"/>
          <w:numId w:val="56"/>
        </w:numPr>
        <w:spacing w:after="120" w:line="360" w:lineRule="auto"/>
        <w:jc w:val="both"/>
        <w:rPr>
          <w:rFonts w:ascii="Times New Roman" w:hAnsi="Times New Roman" w:cs="Times New Roman"/>
          <w:sz w:val="24"/>
          <w:szCs w:val="24"/>
        </w:rPr>
      </w:pPr>
      <w:r w:rsidRPr="00B77E88">
        <w:rPr>
          <w:rFonts w:ascii="Times New Roman" w:hAnsi="Times New Roman" w:cs="Times New Roman"/>
          <w:sz w:val="24"/>
          <w:szCs w:val="24"/>
        </w:rPr>
        <w:t xml:space="preserve">Başvuru sahipleri başvurularını uygulama bölgesinin bağlı olduğu </w:t>
      </w:r>
      <w:proofErr w:type="gramStart"/>
      <w:r w:rsidR="00954663">
        <w:rPr>
          <w:rFonts w:ascii="Times New Roman" w:hAnsi="Times New Roman" w:cs="Times New Roman"/>
          <w:sz w:val="24"/>
          <w:szCs w:val="24"/>
        </w:rPr>
        <w:t>Devrekani</w:t>
      </w:r>
      <w:proofErr w:type="gramEnd"/>
      <w:r w:rsidRPr="00B77E88">
        <w:rPr>
          <w:rFonts w:ascii="Times New Roman" w:hAnsi="Times New Roman" w:cs="Times New Roman"/>
          <w:sz w:val="24"/>
          <w:szCs w:val="24"/>
        </w:rPr>
        <w:t xml:space="preserve"> İlçe Tarım ve Orman Müdürlü</w:t>
      </w:r>
      <w:r w:rsidR="00954663">
        <w:rPr>
          <w:rFonts w:ascii="Times New Roman" w:hAnsi="Times New Roman" w:cs="Times New Roman"/>
          <w:sz w:val="24"/>
          <w:szCs w:val="24"/>
        </w:rPr>
        <w:t>ğü</w:t>
      </w:r>
      <w:r w:rsidRPr="00B77E88">
        <w:rPr>
          <w:rFonts w:ascii="Times New Roman" w:hAnsi="Times New Roman" w:cs="Times New Roman"/>
          <w:sz w:val="24"/>
          <w:szCs w:val="24"/>
        </w:rPr>
        <w:t>ne yaparlar.</w:t>
      </w:r>
    </w:p>
    <w:p w14:paraId="3FA9A02A" w14:textId="4FFB6F6A" w:rsidR="003639A9" w:rsidRPr="00B77E88" w:rsidRDefault="003639A9" w:rsidP="003639A9">
      <w:pPr>
        <w:pStyle w:val="NoSpacing3"/>
        <w:numPr>
          <w:ilvl w:val="0"/>
          <w:numId w:val="56"/>
        </w:numPr>
        <w:spacing w:after="120" w:line="360" w:lineRule="auto"/>
        <w:jc w:val="both"/>
        <w:rPr>
          <w:rFonts w:ascii="Times New Roman" w:hAnsi="Times New Roman" w:cs="Times New Roman"/>
          <w:sz w:val="24"/>
          <w:szCs w:val="24"/>
        </w:rPr>
      </w:pPr>
      <w:r w:rsidRPr="00246755">
        <w:rPr>
          <w:rFonts w:ascii="Times New Roman" w:hAnsi="Times New Roman" w:cs="Times New Roman"/>
          <w:sz w:val="24"/>
          <w:szCs w:val="24"/>
        </w:rPr>
        <w:t>İlçe Tarım ve Orman Müdürlü</w:t>
      </w:r>
      <w:r w:rsidR="00954663">
        <w:rPr>
          <w:rFonts w:ascii="Times New Roman" w:hAnsi="Times New Roman" w:cs="Times New Roman"/>
          <w:sz w:val="24"/>
          <w:szCs w:val="24"/>
        </w:rPr>
        <w:t>ğün</w:t>
      </w:r>
      <w:r w:rsidRPr="00246755">
        <w:rPr>
          <w:rFonts w:ascii="Times New Roman" w:hAnsi="Times New Roman" w:cs="Times New Roman"/>
          <w:sz w:val="24"/>
          <w:szCs w:val="24"/>
        </w:rPr>
        <w:t xml:space="preserve">de görevli Çiftçi Destek Ekipleri, Başvuru </w:t>
      </w:r>
      <w:r>
        <w:rPr>
          <w:rFonts w:ascii="Times New Roman" w:hAnsi="Times New Roman" w:cs="Times New Roman"/>
          <w:sz w:val="24"/>
          <w:szCs w:val="24"/>
        </w:rPr>
        <w:t xml:space="preserve">Teslim Alma Belgesinde (Dosya </w:t>
      </w:r>
      <w:r w:rsidRPr="00246755">
        <w:rPr>
          <w:rFonts w:ascii="Times New Roman" w:hAnsi="Times New Roman" w:cs="Times New Roman"/>
          <w:sz w:val="24"/>
          <w:szCs w:val="24"/>
        </w:rPr>
        <w:t xml:space="preserve">Teslim Alma ve İdari Uygunluk Kontrol Tablosu) belirtilen ve konusuna </w:t>
      </w:r>
      <w:r w:rsidRPr="00246755">
        <w:rPr>
          <w:rFonts w:ascii="Times New Roman" w:hAnsi="Times New Roman" w:cs="Times New Roman"/>
          <w:sz w:val="24"/>
          <w:szCs w:val="24"/>
        </w:rPr>
        <w:lastRenderedPageBreak/>
        <w:t xml:space="preserve">göre dosyada bulunması gereken belgeler açısından dosyayı inceler. Eksik belge yoksa </w:t>
      </w:r>
      <w:r w:rsidR="00EC3C54">
        <w:rPr>
          <w:rFonts w:ascii="Times New Roman" w:hAnsi="Times New Roman" w:cs="Times New Roman"/>
          <w:sz w:val="24"/>
          <w:szCs w:val="24"/>
        </w:rPr>
        <w:t>başvuruyu teslim alır</w:t>
      </w:r>
      <w:r w:rsidRPr="00246755">
        <w:rPr>
          <w:rFonts w:ascii="Times New Roman" w:hAnsi="Times New Roman" w:cs="Times New Roman"/>
          <w:sz w:val="24"/>
          <w:szCs w:val="24"/>
        </w:rPr>
        <w:t>.</w:t>
      </w:r>
    </w:p>
    <w:p w14:paraId="69725055" w14:textId="77777777" w:rsidR="003639A9" w:rsidRDefault="003639A9" w:rsidP="003639A9">
      <w:pPr>
        <w:pStyle w:val="NoSpacing2"/>
        <w:numPr>
          <w:ilvl w:val="0"/>
          <w:numId w:val="56"/>
        </w:numPr>
        <w:spacing w:after="120" w:line="360" w:lineRule="auto"/>
        <w:jc w:val="both"/>
        <w:rPr>
          <w:sz w:val="24"/>
          <w:szCs w:val="24"/>
        </w:rPr>
      </w:pPr>
      <w:r w:rsidRPr="00FB25E8">
        <w:rPr>
          <w:rFonts w:eastAsia="Calibri"/>
          <w:sz w:val="24"/>
          <w:szCs w:val="24"/>
          <w:lang w:eastAsia="en-GB"/>
        </w:rPr>
        <w:t xml:space="preserve">ÇDE tarafından </w:t>
      </w:r>
      <w:proofErr w:type="spellStart"/>
      <w:r w:rsidRPr="00FB25E8">
        <w:rPr>
          <w:rFonts w:eastAsia="Calibri"/>
          <w:sz w:val="24"/>
          <w:szCs w:val="24"/>
          <w:lang w:eastAsia="en-GB"/>
        </w:rPr>
        <w:t>İ</w:t>
      </w:r>
      <w:r w:rsidR="009735C4">
        <w:rPr>
          <w:rFonts w:eastAsia="Calibri"/>
          <w:sz w:val="24"/>
          <w:szCs w:val="24"/>
          <w:lang w:eastAsia="en-GB"/>
        </w:rPr>
        <w:t>PYB’ye</w:t>
      </w:r>
      <w:proofErr w:type="spellEnd"/>
      <w:r w:rsidR="009735C4">
        <w:rPr>
          <w:rFonts w:eastAsia="Calibri"/>
          <w:sz w:val="24"/>
          <w:szCs w:val="24"/>
          <w:lang w:eastAsia="en-GB"/>
        </w:rPr>
        <w:t xml:space="preserve"> gönderilen dosyalar, İPDK</w:t>
      </w:r>
      <w:r w:rsidRPr="00FB25E8">
        <w:rPr>
          <w:rFonts w:eastAsia="Calibri"/>
          <w:sz w:val="24"/>
          <w:szCs w:val="24"/>
          <w:lang w:eastAsia="en-GB"/>
        </w:rPr>
        <w:t xml:space="preserve"> tarafından 20 (yirmi) takvim günü </w:t>
      </w:r>
      <w:r w:rsidR="009735C4">
        <w:rPr>
          <w:rFonts w:eastAsia="Calibri"/>
          <w:sz w:val="24"/>
          <w:szCs w:val="24"/>
          <w:lang w:eastAsia="en-GB"/>
        </w:rPr>
        <w:t>içerisinde değerlendirilir. İPDK</w:t>
      </w:r>
      <w:r w:rsidRPr="00FB25E8">
        <w:rPr>
          <w:rFonts w:eastAsia="Calibri"/>
          <w:sz w:val="24"/>
          <w:szCs w:val="24"/>
          <w:lang w:eastAsia="en-GB"/>
        </w:rPr>
        <w:t>, KYO projelerini öncelikli olarak başvuru evraklarının ve başvuru sahibinin uygunluğu açısından değerlendirir. Başvuru Teslim Alma Belgesinde evrakların var olma</w:t>
      </w:r>
      <w:r>
        <w:rPr>
          <w:rFonts w:eastAsia="Calibri"/>
          <w:sz w:val="24"/>
          <w:szCs w:val="24"/>
          <w:lang w:eastAsia="en-GB"/>
        </w:rPr>
        <w:t xml:space="preserve">sı bu belgelerin içeriklerinin </w:t>
      </w:r>
      <w:r w:rsidRPr="00FB25E8">
        <w:rPr>
          <w:rFonts w:eastAsia="Calibri"/>
          <w:sz w:val="24"/>
          <w:szCs w:val="24"/>
          <w:lang w:eastAsia="en-GB"/>
        </w:rPr>
        <w:t>uy</w:t>
      </w:r>
      <w:r w:rsidR="009735C4">
        <w:rPr>
          <w:rFonts w:eastAsia="Calibri"/>
          <w:sz w:val="24"/>
          <w:szCs w:val="24"/>
          <w:lang w:eastAsia="en-GB"/>
        </w:rPr>
        <w:t>gun olduğu anlamına gelmez. İPDK</w:t>
      </w:r>
      <w:r w:rsidRPr="00FB25E8">
        <w:rPr>
          <w:rFonts w:eastAsia="Calibri"/>
          <w:sz w:val="24"/>
          <w:szCs w:val="24"/>
          <w:lang w:eastAsia="en-GB"/>
        </w:rPr>
        <w:t xml:space="preserve">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En yüksek puandan başlayarak, planlanan sayıda asıl ve yedek çiftçiler belirlenir. Puanların eşitliği halinde, puanı eşit olanlar arasında, sırasıyla, kadın çiftçilere, daha genç çiftçilere ve maliyeti daha düşük yatırımlara öncelik verilerek yeniden sıralama yapılır. Hak sahibi olabilmek için puanın 50 (elli) veya üzeri olma şartı vardır</w:t>
      </w:r>
      <w:r w:rsidRPr="00AD21C8">
        <w:rPr>
          <w:sz w:val="24"/>
          <w:szCs w:val="24"/>
        </w:rPr>
        <w:t>.</w:t>
      </w:r>
    </w:p>
    <w:p w14:paraId="5DF5E747" w14:textId="5DFCAA0A" w:rsidR="00B40A2F" w:rsidRPr="00FA2640" w:rsidRDefault="0095226A" w:rsidP="008B60CC">
      <w:pPr>
        <w:pStyle w:val="Standard"/>
        <w:numPr>
          <w:ilvl w:val="0"/>
          <w:numId w:val="56"/>
        </w:numPr>
        <w:spacing w:after="120" w:line="360" w:lineRule="auto"/>
        <w:jc w:val="both"/>
        <w:textAlignment w:val="auto"/>
        <w:rPr>
          <w:rFonts w:ascii="Times New Roman" w:hAnsi="Times New Roman" w:cs="Times New Roman"/>
          <w:kern w:val="0"/>
          <w:sz w:val="24"/>
          <w:szCs w:val="24"/>
          <w:lang w:val="tr-TR" w:eastAsia="tr-TR" w:bidi="ar-SA"/>
        </w:rPr>
      </w:pPr>
      <w:r w:rsidRPr="00FA2640">
        <w:rPr>
          <w:rFonts w:ascii="Times New Roman" w:hAnsi="Times New Roman" w:cs="Times New Roman"/>
          <w:kern w:val="0"/>
          <w:sz w:val="24"/>
          <w:szCs w:val="24"/>
          <w:lang w:val="tr-TR" w:eastAsia="tr-TR" w:bidi="ar-SA"/>
        </w:rPr>
        <w:t xml:space="preserve">Kümelenme Yatırım Ortaklığı Bireysel hibelerde, Asıl ve yedek listelerin </w:t>
      </w:r>
      <w:r w:rsidR="00FA2640" w:rsidRPr="00FA2640">
        <w:rPr>
          <w:rFonts w:ascii="Times New Roman" w:hAnsi="Times New Roman" w:cs="Times New Roman"/>
          <w:kern w:val="0"/>
          <w:sz w:val="24"/>
          <w:szCs w:val="24"/>
          <w:lang w:val="tr-TR" w:eastAsia="tr-TR" w:bidi="ar-SA"/>
        </w:rPr>
        <w:t>oluşturulması planlanan</w:t>
      </w:r>
      <w:r w:rsidRPr="00FA2640">
        <w:rPr>
          <w:rFonts w:ascii="Times New Roman" w:hAnsi="Times New Roman" w:cs="Times New Roman"/>
          <w:kern w:val="0"/>
          <w:sz w:val="24"/>
          <w:szCs w:val="24"/>
          <w:lang w:val="tr-TR" w:eastAsia="tr-TR" w:bidi="ar-SA"/>
        </w:rPr>
        <w:t xml:space="preserve"> hedef grup sayılarına göre yapılacaktır. </w:t>
      </w:r>
    </w:p>
    <w:p w14:paraId="25794E1B" w14:textId="5DF3C0F7" w:rsidR="003639A9" w:rsidRPr="00C746B2" w:rsidRDefault="009735C4" w:rsidP="003639A9">
      <w:pPr>
        <w:pStyle w:val="ListeParagraf"/>
        <w:numPr>
          <w:ilvl w:val="0"/>
          <w:numId w:val="56"/>
        </w:numPr>
        <w:spacing w:line="360" w:lineRule="auto"/>
        <w:ind w:hanging="437"/>
        <w:contextualSpacing/>
        <w:jc w:val="both"/>
      </w:pPr>
      <w:r>
        <w:t>İPDK</w:t>
      </w:r>
      <w:r w:rsidR="003639A9" w:rsidRPr="00C746B2">
        <w:t xml:space="preserve"> başvuru dosyalarının uygunluk kontrolünü tekrarlar, nihai değerlendirmeyi yaparak as</w:t>
      </w:r>
      <w:r w:rsidR="00B40A2F">
        <w:t>i</w:t>
      </w:r>
      <w:r w:rsidR="003639A9" w:rsidRPr="00C746B2">
        <w:t xml:space="preserve">l ve yedek listeleri belirler. Değerlendirme raporu ile birlikte belirlenen asil ve yedek listeler </w:t>
      </w:r>
      <w:proofErr w:type="spellStart"/>
      <w:r w:rsidR="003639A9" w:rsidRPr="00C746B2">
        <w:t>EPDB’ye</w:t>
      </w:r>
      <w:proofErr w:type="spellEnd"/>
      <w:r w:rsidR="00B40A2F">
        <w:t xml:space="preserve"> </w:t>
      </w:r>
      <w:r w:rsidRPr="009735C4">
        <w:t>MPDK tarafından</w:t>
      </w:r>
      <w:r w:rsidR="00B40A2F">
        <w:t xml:space="preserve"> </w:t>
      </w:r>
      <w:r w:rsidR="003639A9" w:rsidRPr="00C746B2">
        <w:t xml:space="preserve">onaylanmak üzere gönderilir. Başvuru dosyaları talep edilmediği sürece </w:t>
      </w:r>
      <w:proofErr w:type="spellStart"/>
      <w:r w:rsidR="003639A9" w:rsidRPr="00C746B2">
        <w:t>EPDB’ye</w:t>
      </w:r>
      <w:proofErr w:type="spellEnd"/>
      <w:r w:rsidR="003639A9" w:rsidRPr="00C746B2">
        <w:t xml:space="preserve"> gönderilmez. Uygun görülen listeler (IFAD onayı gerekiyor ise IFAD onayı alındıktan sonra) sonuçların ilan edilmesi için İl Müdürlüklerine resmi yazı ile gönderilir.</w:t>
      </w:r>
    </w:p>
    <w:p w14:paraId="39B61B81" w14:textId="14D57F85" w:rsidR="003639A9" w:rsidRDefault="003639A9" w:rsidP="003639A9">
      <w:pPr>
        <w:pStyle w:val="NoSpacing3"/>
        <w:numPr>
          <w:ilvl w:val="0"/>
          <w:numId w:val="56"/>
        </w:numPr>
        <w:spacing w:line="360" w:lineRule="auto"/>
        <w:jc w:val="both"/>
        <w:rPr>
          <w:rFonts w:ascii="Times New Roman" w:hAnsi="Times New Roman" w:cs="Times New Roman"/>
          <w:sz w:val="24"/>
          <w:szCs w:val="24"/>
        </w:rPr>
      </w:pPr>
      <w:r w:rsidRPr="00F31E4C">
        <w:rPr>
          <w:rFonts w:ascii="Times New Roman" w:hAnsi="Times New Roman" w:cs="Times New Roman"/>
          <w:sz w:val="24"/>
          <w:szCs w:val="24"/>
        </w:rPr>
        <w:t>As</w:t>
      </w:r>
      <w:r w:rsidR="008B60CC">
        <w:rPr>
          <w:rFonts w:ascii="Times New Roman" w:hAnsi="Times New Roman" w:cs="Times New Roman"/>
          <w:sz w:val="24"/>
          <w:szCs w:val="24"/>
        </w:rPr>
        <w:t>i</w:t>
      </w:r>
      <w:r w:rsidRPr="00F31E4C">
        <w:rPr>
          <w:rFonts w:ascii="Times New Roman" w:hAnsi="Times New Roman" w:cs="Times New Roman"/>
          <w:sz w:val="24"/>
          <w:szCs w:val="24"/>
        </w:rPr>
        <w:t>l ve yedek olarak belirlenen yararlanıcıların listesi, İl ve İlçe Müdürlükleri tarafından 10</w:t>
      </w:r>
      <w:r w:rsidR="008B60CC">
        <w:rPr>
          <w:rFonts w:ascii="Times New Roman" w:hAnsi="Times New Roman" w:cs="Times New Roman"/>
          <w:sz w:val="24"/>
          <w:szCs w:val="24"/>
        </w:rPr>
        <w:t xml:space="preserve"> </w:t>
      </w:r>
      <w:r w:rsidRPr="00F31E4C">
        <w:rPr>
          <w:rFonts w:ascii="Times New Roman" w:hAnsi="Times New Roman" w:cs="Times New Roman"/>
          <w:sz w:val="24"/>
          <w:szCs w:val="24"/>
        </w:rPr>
        <w:t>(on) gün süre ile askıya çıkılarak ilan panolarında ve ayrıca</w:t>
      </w:r>
      <w:r w:rsidR="002053C1">
        <w:rPr>
          <w:rFonts w:ascii="Times New Roman" w:hAnsi="Times New Roman" w:cs="Times New Roman"/>
          <w:sz w:val="24"/>
          <w:szCs w:val="24"/>
        </w:rPr>
        <w:t xml:space="preserve"> </w:t>
      </w:r>
      <w:hyperlink r:id="rId13" w:history="1">
        <w:r w:rsidR="008B60CC" w:rsidRPr="00683F62">
          <w:rPr>
            <w:rStyle w:val="Kpr"/>
            <w:rFonts w:ascii="Times New Roman" w:hAnsi="Times New Roman" w:cs="Times New Roman"/>
            <w:sz w:val="24"/>
            <w:szCs w:val="24"/>
          </w:rPr>
          <w:t>www.kastamonu.tarimorman.gov.tr</w:t>
        </w:r>
      </w:hyperlink>
      <w:r w:rsidR="008B60CC" w:rsidRPr="00683F62">
        <w:rPr>
          <w:rFonts w:ascii="Times New Roman" w:hAnsi="Times New Roman" w:cs="Times New Roman"/>
          <w:sz w:val="24"/>
          <w:szCs w:val="24"/>
        </w:rPr>
        <w:t xml:space="preserve"> </w:t>
      </w:r>
      <w:r w:rsidRPr="00683F62">
        <w:rPr>
          <w:rFonts w:ascii="Times New Roman" w:hAnsi="Times New Roman" w:cs="Times New Roman"/>
          <w:sz w:val="24"/>
          <w:szCs w:val="24"/>
        </w:rPr>
        <w:t>s</w:t>
      </w:r>
      <w:r w:rsidRPr="00F31E4C">
        <w:rPr>
          <w:rFonts w:ascii="Times New Roman" w:hAnsi="Times New Roman" w:cs="Times New Roman"/>
          <w:sz w:val="24"/>
          <w:szCs w:val="24"/>
        </w:rPr>
        <w:t>itesinde ilan edilir. İlana çıkıldığı tarih ile ilanın sonlandırıldığı tarihte ayrı ayrı olmak üzere İPYB tarafından Tutanak tutulur ve listeler kesinleştirilir. İtirazlar askı ilan süresi içerisinde yapılır ve 5 (Beş) iş günü içerisinde cevaplandırılır. İlan süresinde yapılmayan itirazlar değerlen</w:t>
      </w:r>
      <w:r>
        <w:rPr>
          <w:rFonts w:ascii="Times New Roman" w:hAnsi="Times New Roman" w:cs="Times New Roman"/>
          <w:sz w:val="24"/>
          <w:szCs w:val="24"/>
        </w:rPr>
        <w:t>dirmeye alınmaz. Asil listedeki</w:t>
      </w:r>
      <w:r w:rsidRPr="00F31E4C">
        <w:rPr>
          <w:rFonts w:ascii="Times New Roman" w:hAnsi="Times New Roman" w:cs="Times New Roman"/>
          <w:sz w:val="24"/>
          <w:szCs w:val="24"/>
        </w:rPr>
        <w:t xml:space="preserve"> başvuru sahiplerinden değerlendirme sonuçlarının yayınlanmasından itibaren 20 (yirmi) takvim günü içerisinde hibe sözleşmesi imzalamayan başvuru sahiplerinin yerine, varsa yedek listeden puan sıralamasına göre gerekli sayıda başvuru sahibi belirlenerek sözleşme imzalamaya davet edilir. (Bu davet gecikmeye sebep olmayacak şekilde en hızlı yöntem kullanılarak İPYB tarafından yapılır ve durum tutanakla belgelenir).</w:t>
      </w:r>
    </w:p>
    <w:p w14:paraId="1A49F876" w14:textId="77777777" w:rsidR="003639A9" w:rsidRPr="006D7B5A" w:rsidRDefault="003639A9" w:rsidP="003639A9">
      <w:pPr>
        <w:pStyle w:val="ListeParagraf"/>
        <w:widowControl w:val="0"/>
        <w:numPr>
          <w:ilvl w:val="0"/>
          <w:numId w:val="56"/>
        </w:numPr>
        <w:autoSpaceDE w:val="0"/>
        <w:autoSpaceDN w:val="0"/>
        <w:adjustRightInd w:val="0"/>
        <w:spacing w:before="240" w:after="120" w:line="360" w:lineRule="auto"/>
        <w:jc w:val="both"/>
        <w:rPr>
          <w:color w:val="000000" w:themeColor="text1"/>
          <w:lang w:eastAsia="en-GB"/>
        </w:rPr>
      </w:pPr>
      <w:r w:rsidRPr="006D7B5A">
        <w:rPr>
          <w:color w:val="000000" w:themeColor="text1"/>
          <w:lang w:eastAsia="en-GB"/>
        </w:rPr>
        <w:lastRenderedPageBreak/>
        <w:t>Tüm</w:t>
      </w:r>
      <w:r w:rsidR="006D7B5A" w:rsidRPr="006D7B5A">
        <w:rPr>
          <w:color w:val="000000" w:themeColor="text1"/>
          <w:lang w:eastAsia="en-GB"/>
        </w:rPr>
        <w:t xml:space="preserve"> Makine </w:t>
      </w:r>
      <w:proofErr w:type="gramStart"/>
      <w:r w:rsidR="006D7B5A" w:rsidRPr="006D7B5A">
        <w:rPr>
          <w:color w:val="000000" w:themeColor="text1"/>
          <w:lang w:eastAsia="en-GB"/>
        </w:rPr>
        <w:t>ekipman</w:t>
      </w:r>
      <w:proofErr w:type="gramEnd"/>
      <w:r w:rsidR="006D7B5A" w:rsidRPr="006D7B5A">
        <w:rPr>
          <w:color w:val="000000" w:themeColor="text1"/>
          <w:lang w:eastAsia="en-GB"/>
        </w:rPr>
        <w:t xml:space="preserve"> projeleri için </w:t>
      </w:r>
      <w:r w:rsidRPr="006D7B5A">
        <w:rPr>
          <w:color w:val="000000" w:themeColor="text1"/>
          <w:lang w:eastAsia="en-GB"/>
        </w:rPr>
        <w:t>İPYB/ÇDE</w:t>
      </w:r>
      <w:r w:rsidR="006D7B5A">
        <w:rPr>
          <w:color w:val="000000" w:themeColor="text1"/>
          <w:lang w:eastAsia="en-GB"/>
        </w:rPr>
        <w:t xml:space="preserve"> tarafından başvuru formunda yazılı olan ada/parsel kısmına çiftçinin ikametgah</w:t>
      </w:r>
      <w:r w:rsidR="00BF2DD1">
        <w:rPr>
          <w:color w:val="000000" w:themeColor="text1"/>
          <w:lang w:eastAsia="en-GB"/>
        </w:rPr>
        <w:t xml:space="preserve"> adresine </w:t>
      </w:r>
      <w:r w:rsidR="006D7B5A">
        <w:rPr>
          <w:color w:val="000000" w:themeColor="text1"/>
          <w:lang w:eastAsia="en-GB"/>
        </w:rPr>
        <w:t>ait olan ada/parsel numarası yazılacaktır.</w:t>
      </w:r>
      <w:r w:rsidRPr="006D7B5A">
        <w:rPr>
          <w:color w:val="000000" w:themeColor="text1"/>
          <w:lang w:eastAsia="en-GB"/>
        </w:rPr>
        <w:t xml:space="preserve"> </w:t>
      </w:r>
    </w:p>
    <w:p w14:paraId="22CD7D1E" w14:textId="71EEFB99" w:rsidR="003639A9" w:rsidRPr="00F31E4C" w:rsidRDefault="003639A9" w:rsidP="003639A9">
      <w:pPr>
        <w:pStyle w:val="NoSpacing3"/>
        <w:numPr>
          <w:ilvl w:val="0"/>
          <w:numId w:val="56"/>
        </w:numPr>
        <w:spacing w:after="120" w:line="360" w:lineRule="auto"/>
        <w:jc w:val="both"/>
        <w:rPr>
          <w:rFonts w:ascii="Times New Roman" w:eastAsia="Times New Roman" w:hAnsi="Times New Roman" w:cs="Times New Roman"/>
          <w:b/>
          <w:sz w:val="24"/>
          <w:szCs w:val="24"/>
          <w:lang w:eastAsia="en-GB"/>
        </w:rPr>
      </w:pPr>
      <w:r w:rsidRPr="00F31E4C">
        <w:rPr>
          <w:rFonts w:ascii="Times New Roman" w:eastAsia="Times New Roman" w:hAnsi="Times New Roman" w:cs="Times New Roman"/>
          <w:sz w:val="24"/>
          <w:szCs w:val="24"/>
          <w:lang w:eastAsia="en-GB"/>
        </w:rPr>
        <w:t>Kendileriyle Hibe Sözleşmesi imzalanan yararlanıcılar, satın alma aşamasında en az 3 (üç) ayrı firmadan teklif alır. Teklifleri değerlendirdikten sonra uygun teklif veren yükleniciye/yüklenicilere Sipariş Formu gönderir. Yararlanıcı ve yüklenici/yükleniciler arasında Uygulama Sözleşmesi imzalanır.</w:t>
      </w:r>
      <w:r w:rsidR="00273BC6">
        <w:rPr>
          <w:rFonts w:ascii="Times New Roman" w:eastAsia="Times New Roman" w:hAnsi="Times New Roman" w:cs="Times New Roman"/>
          <w:sz w:val="24"/>
          <w:szCs w:val="24"/>
          <w:lang w:eastAsia="en-GB"/>
        </w:rPr>
        <w:t xml:space="preserve"> </w:t>
      </w:r>
    </w:p>
    <w:p w14:paraId="4045AEDB" w14:textId="2E51CD83" w:rsidR="003639A9" w:rsidRPr="00063E89" w:rsidRDefault="003639A9" w:rsidP="003639A9">
      <w:pPr>
        <w:pStyle w:val="ListeParagraf"/>
        <w:numPr>
          <w:ilvl w:val="0"/>
          <w:numId w:val="56"/>
        </w:numPr>
        <w:spacing w:line="360" w:lineRule="auto"/>
        <w:contextualSpacing/>
        <w:jc w:val="both"/>
        <w:rPr>
          <w:rFonts w:eastAsia="Calibri"/>
          <w:lang w:eastAsia="en-US"/>
        </w:rPr>
      </w:pPr>
      <w:r>
        <w:rPr>
          <w:rFonts w:eastAsia="Calibri"/>
          <w:lang w:eastAsia="en-US"/>
        </w:rPr>
        <w:t>Yararlanıcı</w:t>
      </w:r>
      <w:r w:rsidRPr="00063E89">
        <w:rPr>
          <w:rFonts w:eastAsia="Calibri"/>
          <w:lang w:eastAsia="en-US"/>
        </w:rPr>
        <w:t xml:space="preserve">lar, hibe sözleşmesi imzalandıktan </w:t>
      </w:r>
      <w:r w:rsidR="00EC2342">
        <w:rPr>
          <w:rFonts w:eastAsia="Calibri"/>
          <w:lang w:eastAsia="en-US"/>
        </w:rPr>
        <w:t>sonra</w:t>
      </w:r>
      <w:r w:rsidRPr="00063E89">
        <w:rPr>
          <w:rFonts w:eastAsia="Calibri"/>
          <w:lang w:eastAsia="en-US"/>
        </w:rPr>
        <w:t xml:space="preserve"> aldıkları en az üç geçerli teklifi bağlı bulundukları İl/İlçe Müdürlüklerine, teslim etmelidirler.</w:t>
      </w:r>
      <w:r w:rsidR="00EC2342">
        <w:rPr>
          <w:rFonts w:eastAsia="Calibri"/>
          <w:lang w:eastAsia="en-US"/>
        </w:rPr>
        <w:t xml:space="preserve"> </w:t>
      </w:r>
      <w:r>
        <w:rPr>
          <w:rFonts w:eastAsia="Calibri"/>
          <w:lang w:eastAsia="en-US"/>
        </w:rPr>
        <w:t>Eğer yararlanıcı</w:t>
      </w:r>
      <w:r w:rsidRPr="00063E89">
        <w:rPr>
          <w:rFonts w:eastAsia="Calibri"/>
          <w:lang w:eastAsia="en-US"/>
        </w:rPr>
        <w:t xml:space="preserve"> projeden vazgeçerse, kendisinden alınacak bir dilekçe ile bu durum belgelendirilmeli ve İl Proje Yönetim Birimi yedek ismin belirlenmesi için bilgilendirilmelidir.</w:t>
      </w:r>
    </w:p>
    <w:p w14:paraId="4C51E1EC" w14:textId="77777777" w:rsidR="003639A9" w:rsidRDefault="003639A9" w:rsidP="003639A9">
      <w:pPr>
        <w:pStyle w:val="NoSpacing2"/>
        <w:numPr>
          <w:ilvl w:val="0"/>
          <w:numId w:val="56"/>
        </w:numPr>
        <w:spacing w:line="360" w:lineRule="auto"/>
        <w:jc w:val="both"/>
        <w:rPr>
          <w:sz w:val="24"/>
          <w:szCs w:val="24"/>
        </w:rPr>
      </w:pPr>
      <w:r w:rsidRPr="004E0E18">
        <w:rPr>
          <w:sz w:val="24"/>
          <w:szCs w:val="24"/>
        </w:rPr>
        <w:t>Yararlanıcı, Hibe Sözleşmesinde belirtilen süre içerisinde ve tarihlerde, Teknik Şartnameye uygun olarak tüm işleri tamamlamak zorundadır.</w:t>
      </w:r>
    </w:p>
    <w:p w14:paraId="7C54F6D1" w14:textId="23896E1C" w:rsidR="003639A9" w:rsidRPr="001875BE" w:rsidRDefault="003639A9" w:rsidP="003639A9">
      <w:pPr>
        <w:pStyle w:val="ListeParagraf"/>
        <w:numPr>
          <w:ilvl w:val="0"/>
          <w:numId w:val="56"/>
        </w:numPr>
        <w:spacing w:line="360" w:lineRule="auto"/>
        <w:contextualSpacing/>
        <w:jc w:val="both"/>
        <w:rPr>
          <w:sz w:val="20"/>
          <w:szCs w:val="20"/>
        </w:rPr>
      </w:pPr>
      <w:r w:rsidRPr="001875BE">
        <w:rPr>
          <w:rFonts w:eastAsia="Calibri"/>
          <w:lang w:eastAsia="en-US"/>
        </w:rPr>
        <w:t xml:space="preserve">Teklifi uygun bulunan firma; sipariş formunun kendilerine ulaşmasını takiben en fazla </w:t>
      </w:r>
      <w:r w:rsidR="00FA2640">
        <w:rPr>
          <w:rFonts w:eastAsia="Calibri"/>
          <w:lang w:eastAsia="en-US"/>
        </w:rPr>
        <w:t>5</w:t>
      </w:r>
      <w:r w:rsidRPr="001875BE">
        <w:rPr>
          <w:rFonts w:eastAsia="Calibri"/>
          <w:lang w:eastAsia="en-US"/>
        </w:rPr>
        <w:t xml:space="preserve"> (beş) gün içerisinde </w:t>
      </w:r>
      <w:r w:rsidR="00FA2640">
        <w:rPr>
          <w:rFonts w:eastAsia="Calibri"/>
          <w:lang w:eastAsia="en-US"/>
        </w:rPr>
        <w:t xml:space="preserve">uygulama </w:t>
      </w:r>
      <w:r w:rsidR="00476EA9">
        <w:rPr>
          <w:rFonts w:eastAsia="Calibri"/>
          <w:lang w:eastAsia="en-US"/>
        </w:rPr>
        <w:t>s</w:t>
      </w:r>
      <w:r w:rsidRPr="001875BE">
        <w:rPr>
          <w:rFonts w:eastAsia="Calibri"/>
          <w:lang w:eastAsia="en-US"/>
        </w:rPr>
        <w:t xml:space="preserve">özleşme imzalamak, </w:t>
      </w:r>
      <w:r w:rsidR="00FA2640">
        <w:rPr>
          <w:rFonts w:eastAsia="Calibri"/>
          <w:lang w:eastAsia="en-US"/>
        </w:rPr>
        <w:t xml:space="preserve">uygulama </w:t>
      </w:r>
      <w:r w:rsidRPr="001875BE">
        <w:rPr>
          <w:rFonts w:eastAsia="Calibri"/>
          <w:lang w:eastAsia="en-US"/>
        </w:rPr>
        <w:t>sözleşme</w:t>
      </w:r>
      <w:r w:rsidR="00FA2640">
        <w:rPr>
          <w:rFonts w:eastAsia="Calibri"/>
          <w:lang w:eastAsia="en-US"/>
        </w:rPr>
        <w:t>sinin</w:t>
      </w:r>
      <w:r w:rsidRPr="001875BE">
        <w:rPr>
          <w:rFonts w:eastAsia="Calibri"/>
          <w:lang w:eastAsia="en-US"/>
        </w:rPr>
        <w:t xml:space="preserve"> </w:t>
      </w:r>
      <w:r w:rsidR="00FA2640">
        <w:rPr>
          <w:rFonts w:eastAsia="Calibri"/>
          <w:lang w:eastAsia="en-US"/>
        </w:rPr>
        <w:t>imzalanmasını takiben en fazla 30</w:t>
      </w:r>
      <w:r w:rsidRPr="001875BE">
        <w:rPr>
          <w:rFonts w:eastAsia="Calibri"/>
          <w:lang w:eastAsia="en-US"/>
        </w:rPr>
        <w:t xml:space="preserve"> (o</w:t>
      </w:r>
      <w:r w:rsidR="00FA2640">
        <w:rPr>
          <w:rFonts w:eastAsia="Calibri"/>
          <w:lang w:eastAsia="en-US"/>
        </w:rPr>
        <w:t>tuz</w:t>
      </w:r>
      <w:r w:rsidRPr="001875BE">
        <w:rPr>
          <w:rFonts w:eastAsia="Calibri"/>
          <w:lang w:eastAsia="en-US"/>
        </w:rPr>
        <w:t xml:space="preserve">) </w:t>
      </w:r>
      <w:r w:rsidR="00FA2640">
        <w:rPr>
          <w:rFonts w:eastAsia="Calibri"/>
          <w:lang w:eastAsia="en-US"/>
        </w:rPr>
        <w:t>takvim</w:t>
      </w:r>
      <w:r w:rsidRPr="001875BE">
        <w:rPr>
          <w:rFonts w:eastAsia="Calibri"/>
          <w:lang w:eastAsia="en-US"/>
        </w:rPr>
        <w:t xml:space="preserve"> günü içerisinde de mal teslimini gerçekleştirmek zorundadır</w:t>
      </w:r>
      <w:r w:rsidRPr="00C54D1B">
        <w:rPr>
          <w:sz w:val="20"/>
          <w:szCs w:val="20"/>
        </w:rPr>
        <w:t xml:space="preserve">. </w:t>
      </w:r>
    </w:p>
    <w:p w14:paraId="628DB931" w14:textId="77777777" w:rsidR="003639A9" w:rsidRDefault="003639A9" w:rsidP="003639A9">
      <w:pPr>
        <w:pStyle w:val="NoSpacing2"/>
        <w:numPr>
          <w:ilvl w:val="0"/>
          <w:numId w:val="56"/>
        </w:numPr>
        <w:spacing w:line="360" w:lineRule="auto"/>
        <w:jc w:val="both"/>
        <w:rPr>
          <w:rFonts w:eastAsia="Calibri"/>
          <w:sz w:val="24"/>
          <w:szCs w:val="24"/>
          <w:lang w:eastAsia="en-US"/>
        </w:rPr>
      </w:pPr>
      <w:r w:rsidRPr="000E6ACC">
        <w:rPr>
          <w:rFonts w:eastAsia="Calibri"/>
          <w:sz w:val="24"/>
          <w:szCs w:val="24"/>
          <w:lang w:eastAsia="en-US"/>
        </w:rPr>
        <w:t>Y</w:t>
      </w:r>
      <w:r>
        <w:rPr>
          <w:rFonts w:eastAsia="Calibri"/>
          <w:sz w:val="24"/>
          <w:szCs w:val="24"/>
          <w:lang w:eastAsia="en-US"/>
        </w:rPr>
        <w:t>ararlanıcı</w:t>
      </w:r>
      <w:r w:rsidRPr="000E6ACC">
        <w:rPr>
          <w:rFonts w:eastAsia="Calibri"/>
          <w:sz w:val="24"/>
          <w:szCs w:val="24"/>
          <w:lang w:eastAsia="en-US"/>
        </w:rPr>
        <w:t>, Uygulama Sözleşmesine bağlanan ve kendi katkısı olan tutarı ve vergi tutarlarını (KDV ve varsa ÖTV) yüklenicilerin b</w:t>
      </w:r>
      <w:r>
        <w:rPr>
          <w:rFonts w:eastAsia="Calibri"/>
          <w:sz w:val="24"/>
          <w:szCs w:val="24"/>
          <w:lang w:eastAsia="en-US"/>
        </w:rPr>
        <w:t>anka hesabına yatırır. Yararlanıcı</w:t>
      </w:r>
      <w:r w:rsidRPr="000E6ACC">
        <w:rPr>
          <w:rFonts w:eastAsia="Calibri"/>
          <w:sz w:val="24"/>
          <w:szCs w:val="24"/>
          <w:lang w:eastAsia="en-US"/>
        </w:rPr>
        <w:t xml:space="preserve"> ve yükleniciler arasındaki sözleşmelere göre y</w:t>
      </w:r>
      <w:r>
        <w:rPr>
          <w:rFonts w:eastAsia="Calibri"/>
          <w:sz w:val="24"/>
          <w:szCs w:val="24"/>
          <w:lang w:eastAsia="en-US"/>
        </w:rPr>
        <w:t>ararlanıcı</w:t>
      </w:r>
      <w:r w:rsidRPr="000E6ACC">
        <w:rPr>
          <w:rFonts w:eastAsia="Calibri"/>
          <w:sz w:val="24"/>
          <w:szCs w:val="24"/>
          <w:lang w:eastAsia="en-US"/>
        </w:rPr>
        <w:t xml:space="preserve">nın yükleniciye yaptığı ödemeler (uygulama sözleşmesinden sonra olmak kaydıyla) banka </w:t>
      </w:r>
      <w:proofErr w:type="gramStart"/>
      <w:r w:rsidRPr="000E6ACC">
        <w:rPr>
          <w:rFonts w:eastAsia="Calibri"/>
          <w:sz w:val="24"/>
          <w:szCs w:val="24"/>
          <w:lang w:eastAsia="en-US"/>
        </w:rPr>
        <w:t>dekontu</w:t>
      </w:r>
      <w:proofErr w:type="gramEnd"/>
      <w:r w:rsidRPr="000E6ACC">
        <w:rPr>
          <w:rFonts w:eastAsia="Calibri"/>
          <w:sz w:val="24"/>
          <w:szCs w:val="24"/>
          <w:lang w:eastAsia="en-US"/>
        </w:rPr>
        <w:t xml:space="preserve"> ile belgel</w:t>
      </w:r>
      <w:r>
        <w:rPr>
          <w:rFonts w:eastAsia="Calibri"/>
          <w:sz w:val="24"/>
          <w:szCs w:val="24"/>
          <w:lang w:eastAsia="en-US"/>
        </w:rPr>
        <w:t>endirilmek zorundadır. Yararlanıcı</w:t>
      </w:r>
      <w:r w:rsidRPr="000E6ACC">
        <w:rPr>
          <w:rFonts w:eastAsia="Calibri"/>
          <w:sz w:val="24"/>
          <w:szCs w:val="24"/>
          <w:lang w:eastAsia="en-US"/>
        </w:rPr>
        <w:t xml:space="preserve"> üzerine düşen tutarı sözleşme süresi içerisinde kalmak koşulu ile yüklenicilerin hesabına farklı tarihlerde yatırabilir.</w:t>
      </w:r>
    </w:p>
    <w:p w14:paraId="72068402" w14:textId="4E4CD833" w:rsidR="003639A9" w:rsidRPr="007D5EAC" w:rsidRDefault="003639A9" w:rsidP="003639A9">
      <w:pPr>
        <w:pStyle w:val="NoSpacing3"/>
        <w:numPr>
          <w:ilvl w:val="0"/>
          <w:numId w:val="56"/>
        </w:numPr>
        <w:spacing w:line="360" w:lineRule="auto"/>
        <w:jc w:val="both"/>
        <w:rPr>
          <w:sz w:val="24"/>
          <w:szCs w:val="24"/>
        </w:rPr>
      </w:pPr>
      <w:r w:rsidRPr="00F31E4C">
        <w:rPr>
          <w:rFonts w:ascii="Times New Roman" w:eastAsia="Calibri" w:hAnsi="Times New Roman" w:cs="Times New Roman"/>
          <w:sz w:val="24"/>
          <w:szCs w:val="24"/>
        </w:rPr>
        <w:t xml:space="preserve">Yararlanıcı kendi payına düşen yararlanıcı katkısını ve KDV’yi yüklenici firmaya banka yoluyla </w:t>
      </w:r>
      <w:proofErr w:type="gramStart"/>
      <w:r w:rsidRPr="00F31E4C">
        <w:rPr>
          <w:rFonts w:ascii="Times New Roman" w:eastAsia="Calibri" w:hAnsi="Times New Roman" w:cs="Times New Roman"/>
          <w:sz w:val="24"/>
          <w:szCs w:val="24"/>
        </w:rPr>
        <w:t>dekontta</w:t>
      </w:r>
      <w:proofErr w:type="gramEnd"/>
      <w:r w:rsidRPr="00F31E4C">
        <w:rPr>
          <w:rFonts w:ascii="Times New Roman" w:eastAsia="Calibri" w:hAnsi="Times New Roman" w:cs="Times New Roman"/>
          <w:sz w:val="24"/>
          <w:szCs w:val="24"/>
        </w:rPr>
        <w:t xml:space="preserve"> açıklamalı olacak</w:t>
      </w:r>
      <w:r w:rsidR="00BC428E">
        <w:rPr>
          <w:rFonts w:ascii="Times New Roman" w:eastAsia="Calibri" w:hAnsi="Times New Roman" w:cs="Times New Roman"/>
          <w:sz w:val="24"/>
          <w:szCs w:val="24"/>
        </w:rPr>
        <w:t xml:space="preserve"> </w:t>
      </w:r>
      <w:r>
        <w:rPr>
          <w:b/>
          <w:sz w:val="24"/>
          <w:szCs w:val="24"/>
        </w:rPr>
        <w:t>(</w:t>
      </w:r>
      <w:r w:rsidRPr="002E4468">
        <w:rPr>
          <w:rFonts w:ascii="Times New Roman" w:hAnsi="Times New Roman" w:cs="Times New Roman"/>
          <w:b/>
          <w:sz w:val="24"/>
          <w:szCs w:val="24"/>
        </w:rPr>
        <w:t xml:space="preserve">KDAKP </w:t>
      </w:r>
      <w:r w:rsidR="00EC2342">
        <w:rPr>
          <w:rFonts w:ascii="Times New Roman" w:hAnsi="Times New Roman" w:cs="Times New Roman"/>
          <w:b/>
          <w:sz w:val="24"/>
          <w:szCs w:val="24"/>
        </w:rPr>
        <w:t>Patates Ekim/</w:t>
      </w:r>
      <w:r w:rsidR="00912261">
        <w:rPr>
          <w:rFonts w:ascii="Times New Roman" w:hAnsi="Times New Roman" w:cs="Times New Roman"/>
          <w:b/>
          <w:sz w:val="24"/>
          <w:szCs w:val="24"/>
        </w:rPr>
        <w:t>Hasat</w:t>
      </w:r>
      <w:r w:rsidR="00EC2342">
        <w:rPr>
          <w:rFonts w:ascii="Times New Roman" w:hAnsi="Times New Roman" w:cs="Times New Roman"/>
          <w:b/>
          <w:sz w:val="24"/>
          <w:szCs w:val="24"/>
        </w:rPr>
        <w:t xml:space="preserve"> Makinesi</w:t>
      </w:r>
      <w:r w:rsidR="00FC6781">
        <w:rPr>
          <w:rFonts w:ascii="Times New Roman" w:hAnsi="Times New Roman" w:cs="Times New Roman"/>
          <w:b/>
          <w:sz w:val="24"/>
          <w:szCs w:val="24"/>
        </w:rPr>
        <w:t xml:space="preserve"> </w:t>
      </w:r>
      <w:r w:rsidRPr="002E4468">
        <w:rPr>
          <w:rFonts w:ascii="Times New Roman" w:hAnsi="Times New Roman" w:cs="Times New Roman"/>
          <w:b/>
          <w:sz w:val="24"/>
          <w:szCs w:val="24"/>
        </w:rPr>
        <w:t>%30 yararlanıcı katkısı + KDV</w:t>
      </w:r>
      <w:r>
        <w:rPr>
          <w:rFonts w:ascii="Times New Roman" w:eastAsia="Calibri" w:hAnsi="Times New Roman" w:cs="Times New Roman"/>
          <w:sz w:val="24"/>
          <w:szCs w:val="24"/>
        </w:rPr>
        <w:t>)</w:t>
      </w:r>
      <w:r w:rsidR="00EC2342">
        <w:rPr>
          <w:rFonts w:ascii="Times New Roman" w:eastAsia="Calibri" w:hAnsi="Times New Roman" w:cs="Times New Roman"/>
          <w:sz w:val="24"/>
          <w:szCs w:val="24"/>
        </w:rPr>
        <w:t xml:space="preserve"> </w:t>
      </w:r>
      <w:r w:rsidRPr="00F31E4C">
        <w:rPr>
          <w:rFonts w:ascii="Times New Roman" w:eastAsia="Calibri" w:hAnsi="Times New Roman" w:cs="Times New Roman"/>
          <w:sz w:val="24"/>
          <w:szCs w:val="24"/>
        </w:rPr>
        <w:t>şekilde öder.</w:t>
      </w:r>
    </w:p>
    <w:p w14:paraId="7F03408D" w14:textId="77777777" w:rsidR="003639A9" w:rsidRDefault="003639A9" w:rsidP="003639A9">
      <w:pPr>
        <w:pStyle w:val="ListeParagraf"/>
        <w:numPr>
          <w:ilvl w:val="0"/>
          <w:numId w:val="56"/>
        </w:numPr>
        <w:spacing w:after="120" w:line="360" w:lineRule="auto"/>
        <w:contextualSpacing/>
        <w:jc w:val="both"/>
        <w:rPr>
          <w:rFonts w:eastAsia="Calibri"/>
          <w:lang w:eastAsia="en-US"/>
        </w:rPr>
      </w:pPr>
      <w:r w:rsidRPr="001875BE">
        <w:rPr>
          <w:rFonts w:eastAsia="Calibri"/>
          <w:lang w:eastAsia="en-US"/>
        </w:rPr>
        <w:t>İşin ta</w:t>
      </w:r>
      <w:r>
        <w:rPr>
          <w:rFonts w:eastAsia="Calibri"/>
          <w:lang w:eastAsia="en-US"/>
        </w:rPr>
        <w:t>mamlanmasının ardından yararlanıcı</w:t>
      </w:r>
      <w:r w:rsidRPr="001875BE">
        <w:rPr>
          <w:rFonts w:eastAsia="Calibri"/>
          <w:lang w:eastAsia="en-US"/>
        </w:rPr>
        <w:t xml:space="preserve"> ile yüklenici/yükleniciler arasında </w:t>
      </w:r>
      <w:r w:rsidRPr="007D5EAC">
        <w:rPr>
          <w:rFonts w:eastAsia="Calibri"/>
          <w:b/>
          <w:lang w:eastAsia="en-US"/>
        </w:rPr>
        <w:t>Teslim Tesellüm Belgesi</w:t>
      </w:r>
      <w:r w:rsidRPr="001875BE">
        <w:rPr>
          <w:rFonts w:eastAsia="Calibri"/>
          <w:lang w:eastAsia="en-US"/>
        </w:rPr>
        <w:t xml:space="preserve"> düzenlenir. Teslim Tesellüm Belgesinde </w:t>
      </w:r>
      <w:r w:rsidRPr="007D5EAC">
        <w:rPr>
          <w:rFonts w:eastAsia="Calibri"/>
          <w:b/>
          <w:i/>
          <w:lang w:eastAsia="en-US"/>
        </w:rPr>
        <w:t>“aralarında alacak verecek ilişkisi kalmamıştır”</w:t>
      </w:r>
      <w:r w:rsidR="00AA0728">
        <w:rPr>
          <w:rFonts w:eastAsia="Calibri"/>
          <w:b/>
          <w:i/>
          <w:lang w:eastAsia="en-US"/>
        </w:rPr>
        <w:t xml:space="preserve"> </w:t>
      </w:r>
      <w:r w:rsidRPr="001875BE">
        <w:rPr>
          <w:rFonts w:eastAsia="Calibri"/>
          <w:lang w:eastAsia="en-US"/>
        </w:rPr>
        <w:t>ibaresi mutlaka yer alacaktır.</w:t>
      </w:r>
    </w:p>
    <w:p w14:paraId="3AD05CEE" w14:textId="77777777" w:rsidR="009735C4" w:rsidRPr="009735C4" w:rsidRDefault="009735C4" w:rsidP="009735C4">
      <w:pPr>
        <w:pStyle w:val="ListeParagraf"/>
        <w:numPr>
          <w:ilvl w:val="0"/>
          <w:numId w:val="56"/>
        </w:numPr>
        <w:spacing w:after="120" w:line="360" w:lineRule="auto"/>
        <w:contextualSpacing/>
        <w:jc w:val="both"/>
        <w:rPr>
          <w:rFonts w:eastAsia="Calibri"/>
          <w:lang w:eastAsia="en-US"/>
        </w:rPr>
      </w:pPr>
      <w:r w:rsidRPr="009735C4">
        <w:rPr>
          <w:rFonts w:eastAsia="Calibri"/>
        </w:rPr>
        <w:t>Yararlanıcı, İPYB/</w:t>
      </w:r>
      <w:proofErr w:type="spellStart"/>
      <w:r w:rsidRPr="009735C4">
        <w:rPr>
          <w:rFonts w:eastAsia="Calibri"/>
        </w:rPr>
        <w:t>ÇDE’leri</w:t>
      </w:r>
      <w:proofErr w:type="spellEnd"/>
      <w:r w:rsidRPr="009735C4">
        <w:rPr>
          <w:rFonts w:eastAsia="Calibri"/>
        </w:rPr>
        <w:t xml:space="preserve"> teslim tesellüm ile işin tamamlandığını konusunda bilgilendirir. İPYB/ÇDE yararlanıcı tarafından bilgilendirildikten sonra 20 gün içerisinde yatırımların hibe uygulama planında belirtilen teknik özelliklere göre yapılıp yapılmadığını tespit eder. Yatırım Tespit Tutanağını hazırlayarak imzalar.</w:t>
      </w:r>
    </w:p>
    <w:p w14:paraId="6689EC1A" w14:textId="77777777" w:rsidR="003639A9" w:rsidRPr="001875BE" w:rsidRDefault="003639A9" w:rsidP="003639A9">
      <w:pPr>
        <w:numPr>
          <w:ilvl w:val="0"/>
          <w:numId w:val="56"/>
        </w:numPr>
        <w:spacing w:after="120" w:line="360" w:lineRule="auto"/>
        <w:jc w:val="both"/>
        <w:rPr>
          <w:rFonts w:eastAsia="Calibri"/>
          <w:lang w:eastAsia="en-US"/>
        </w:rPr>
      </w:pPr>
      <w:r w:rsidRPr="001875BE">
        <w:rPr>
          <w:rFonts w:eastAsia="Calibri"/>
          <w:lang w:eastAsia="en-US"/>
        </w:rPr>
        <w:t xml:space="preserve">Yapılan iş yükleniciler tarafından faturalandırılır </w:t>
      </w:r>
      <w:r>
        <w:rPr>
          <w:rFonts w:eastAsia="Calibri"/>
          <w:lang w:eastAsia="en-US"/>
        </w:rPr>
        <w:t>(Fatura tarihi mutlaka yararlanıcı</w:t>
      </w:r>
      <w:r w:rsidRPr="001875BE">
        <w:rPr>
          <w:rFonts w:eastAsia="Calibri"/>
          <w:lang w:eastAsia="en-US"/>
        </w:rPr>
        <w:t xml:space="preserve"> ile yüklenici arasında düzenlenen Teslim Tesellüm tarihinden sonra olmalıdır).</w:t>
      </w:r>
    </w:p>
    <w:p w14:paraId="543392E3" w14:textId="638AE4AA" w:rsidR="003639A9" w:rsidRPr="00F31E4C" w:rsidRDefault="003639A9" w:rsidP="003639A9">
      <w:pPr>
        <w:pStyle w:val="NoSpacing3"/>
        <w:numPr>
          <w:ilvl w:val="0"/>
          <w:numId w:val="56"/>
        </w:numPr>
        <w:spacing w:line="360" w:lineRule="auto"/>
        <w:jc w:val="both"/>
        <w:rPr>
          <w:rFonts w:ascii="Times New Roman" w:eastAsia="Calibri" w:hAnsi="Times New Roman" w:cs="Times New Roman"/>
          <w:sz w:val="24"/>
          <w:szCs w:val="24"/>
        </w:rPr>
      </w:pPr>
      <w:r w:rsidRPr="00F31E4C">
        <w:rPr>
          <w:rFonts w:ascii="Times New Roman" w:eastAsia="Calibri" w:hAnsi="Times New Roman" w:cs="Times New Roman"/>
          <w:sz w:val="24"/>
          <w:szCs w:val="24"/>
        </w:rPr>
        <w:lastRenderedPageBreak/>
        <w:t xml:space="preserve">İş tamamlandığında yararlanıcı Hibe Ödemesi Talep Belgesi’ni düzenler. Ekine yükleniciye yaptığı ödemelerin </w:t>
      </w:r>
      <w:proofErr w:type="gramStart"/>
      <w:r w:rsidRPr="00F31E4C">
        <w:rPr>
          <w:rFonts w:ascii="Times New Roman" w:eastAsia="Calibri" w:hAnsi="Times New Roman" w:cs="Times New Roman"/>
          <w:sz w:val="24"/>
          <w:szCs w:val="24"/>
        </w:rPr>
        <w:t>dekontlarını</w:t>
      </w:r>
      <w:proofErr w:type="gramEnd"/>
      <w:r w:rsidRPr="00F31E4C">
        <w:rPr>
          <w:rFonts w:ascii="Times New Roman" w:eastAsia="Calibri" w:hAnsi="Times New Roman" w:cs="Times New Roman"/>
          <w:sz w:val="24"/>
          <w:szCs w:val="24"/>
        </w:rPr>
        <w:t xml:space="preserve">, faturaları, teslim-tesellüm tutanağını, </w:t>
      </w:r>
      <w:proofErr w:type="spellStart"/>
      <w:r w:rsidRPr="00F31E4C">
        <w:rPr>
          <w:rFonts w:ascii="Times New Roman" w:eastAsia="Calibri" w:hAnsi="Times New Roman" w:cs="Times New Roman"/>
          <w:sz w:val="24"/>
          <w:szCs w:val="24"/>
        </w:rPr>
        <w:t>vendor</w:t>
      </w:r>
      <w:proofErr w:type="spellEnd"/>
      <w:r w:rsidRPr="00F31E4C">
        <w:rPr>
          <w:rFonts w:ascii="Times New Roman" w:eastAsia="Calibri" w:hAnsi="Times New Roman" w:cs="Times New Roman"/>
          <w:sz w:val="24"/>
          <w:szCs w:val="24"/>
        </w:rPr>
        <w:t xml:space="preserve"> formunu</w:t>
      </w:r>
      <w:r w:rsidR="009B57CC">
        <w:rPr>
          <w:rFonts w:ascii="Times New Roman" w:eastAsia="Calibri" w:hAnsi="Times New Roman" w:cs="Times New Roman"/>
          <w:sz w:val="24"/>
          <w:szCs w:val="24"/>
        </w:rPr>
        <w:t xml:space="preserve"> yararlanıcıya ait hibe ödemesinin yapılacağı</w:t>
      </w:r>
      <w:r w:rsidR="00273BC6">
        <w:rPr>
          <w:rFonts w:ascii="Times New Roman" w:eastAsia="Calibri" w:hAnsi="Times New Roman" w:cs="Times New Roman"/>
          <w:sz w:val="24"/>
          <w:szCs w:val="24"/>
        </w:rPr>
        <w:t xml:space="preserve"> </w:t>
      </w:r>
      <w:r w:rsidR="009B57CC">
        <w:rPr>
          <w:rFonts w:ascii="Times New Roman" w:eastAsia="Calibri" w:hAnsi="Times New Roman" w:cs="Times New Roman"/>
          <w:sz w:val="24"/>
          <w:szCs w:val="24"/>
        </w:rPr>
        <w:t>hesap numarasını gösteren banka dekontu</w:t>
      </w:r>
      <w:r w:rsidRPr="00F31E4C">
        <w:rPr>
          <w:rFonts w:ascii="Times New Roman" w:eastAsia="Calibri" w:hAnsi="Times New Roman" w:cs="Times New Roman"/>
          <w:sz w:val="24"/>
          <w:szCs w:val="24"/>
        </w:rPr>
        <w:t xml:space="preserve"> ve diğer istenen belgeleri ekler. Bu şekilde hazırladığı ödeme talebi d</w:t>
      </w:r>
      <w:r w:rsidR="00D86BE8">
        <w:rPr>
          <w:rFonts w:ascii="Times New Roman" w:eastAsia="Calibri" w:hAnsi="Times New Roman" w:cs="Times New Roman"/>
          <w:sz w:val="24"/>
          <w:szCs w:val="24"/>
        </w:rPr>
        <w:t>osyasını biri asıl olmak üzere 2</w:t>
      </w:r>
      <w:r w:rsidRPr="00F31E4C">
        <w:rPr>
          <w:rFonts w:ascii="Times New Roman" w:eastAsia="Calibri" w:hAnsi="Times New Roman" w:cs="Times New Roman"/>
          <w:sz w:val="24"/>
          <w:szCs w:val="24"/>
        </w:rPr>
        <w:t xml:space="preserve"> (</w:t>
      </w:r>
      <w:r w:rsidR="00D86BE8">
        <w:rPr>
          <w:rFonts w:ascii="Times New Roman" w:eastAsia="Calibri" w:hAnsi="Times New Roman" w:cs="Times New Roman"/>
          <w:sz w:val="24"/>
          <w:szCs w:val="24"/>
        </w:rPr>
        <w:t>iki</w:t>
      </w:r>
      <w:r w:rsidRPr="00F31E4C">
        <w:rPr>
          <w:rFonts w:ascii="Times New Roman" w:eastAsia="Calibri" w:hAnsi="Times New Roman" w:cs="Times New Roman"/>
          <w:sz w:val="24"/>
          <w:szCs w:val="24"/>
        </w:rPr>
        <w:t>) suret olarak İl Tarım ve Orman Müdürlüğüne teslim ederek hibe ödemesinin yapılmasını ister.</w:t>
      </w:r>
    </w:p>
    <w:p w14:paraId="0D6089C1" w14:textId="6EE2F9FE" w:rsidR="003639A9" w:rsidRPr="00F31E4C" w:rsidRDefault="003639A9" w:rsidP="003639A9">
      <w:pPr>
        <w:pStyle w:val="NoSpacing3"/>
        <w:numPr>
          <w:ilvl w:val="0"/>
          <w:numId w:val="56"/>
        </w:numPr>
        <w:spacing w:line="360" w:lineRule="auto"/>
        <w:jc w:val="both"/>
        <w:rPr>
          <w:rFonts w:ascii="Times New Roman" w:eastAsia="Calibri" w:hAnsi="Times New Roman" w:cs="Times New Roman"/>
          <w:sz w:val="24"/>
          <w:szCs w:val="24"/>
        </w:rPr>
      </w:pPr>
      <w:r w:rsidRPr="00F31E4C">
        <w:rPr>
          <w:rFonts w:ascii="Times New Roman" w:eastAsia="Calibri" w:hAnsi="Times New Roman" w:cs="Times New Roman"/>
          <w:sz w:val="24"/>
          <w:szCs w:val="24"/>
        </w:rPr>
        <w:t xml:space="preserve">İPYB, Ödeme Talep Dilekçesini ve eklerini inceler. Eksiksiz olan ödeme talepleri Ödeme İcmal Tablosuna işlenir. Tüm belgeler Ödeme İcmal Tablosu ile birlikte </w:t>
      </w:r>
      <w:r w:rsidR="00D86BE8">
        <w:rPr>
          <w:rFonts w:ascii="Times New Roman" w:eastAsia="Calibri" w:hAnsi="Times New Roman" w:cs="Times New Roman"/>
          <w:sz w:val="24"/>
          <w:szCs w:val="24"/>
        </w:rPr>
        <w:t>1</w:t>
      </w:r>
      <w:r w:rsidRPr="00F31E4C">
        <w:rPr>
          <w:rFonts w:ascii="Times New Roman" w:eastAsia="Calibri" w:hAnsi="Times New Roman" w:cs="Times New Roman"/>
          <w:sz w:val="24"/>
          <w:szCs w:val="24"/>
        </w:rPr>
        <w:t xml:space="preserve"> (</w:t>
      </w:r>
      <w:r w:rsidR="00D86BE8">
        <w:rPr>
          <w:rFonts w:ascii="Times New Roman" w:eastAsia="Calibri" w:hAnsi="Times New Roman" w:cs="Times New Roman"/>
          <w:sz w:val="24"/>
          <w:szCs w:val="24"/>
        </w:rPr>
        <w:t>bir</w:t>
      </w:r>
      <w:r w:rsidRPr="00F31E4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suret olarak </w:t>
      </w:r>
      <w:proofErr w:type="spellStart"/>
      <w:r>
        <w:rPr>
          <w:rFonts w:ascii="Times New Roman" w:eastAsia="Calibri" w:hAnsi="Times New Roman" w:cs="Times New Roman"/>
          <w:sz w:val="24"/>
          <w:szCs w:val="24"/>
        </w:rPr>
        <w:t>EPDB’ye</w:t>
      </w:r>
      <w:proofErr w:type="spellEnd"/>
      <w:r>
        <w:rPr>
          <w:rFonts w:ascii="Times New Roman" w:eastAsia="Calibri" w:hAnsi="Times New Roman" w:cs="Times New Roman"/>
          <w:sz w:val="24"/>
          <w:szCs w:val="24"/>
        </w:rPr>
        <w:t xml:space="preserve"> gönderir.</w:t>
      </w:r>
    </w:p>
    <w:p w14:paraId="4B915BE6" w14:textId="77777777" w:rsidR="003639A9" w:rsidRPr="00C746B2" w:rsidRDefault="003639A9" w:rsidP="003639A9">
      <w:pPr>
        <w:numPr>
          <w:ilvl w:val="0"/>
          <w:numId w:val="56"/>
        </w:numPr>
        <w:spacing w:line="276" w:lineRule="auto"/>
        <w:jc w:val="both"/>
        <w:rPr>
          <w:rFonts w:eastAsiaTheme="minorHAnsi"/>
          <w:lang w:eastAsia="en-US"/>
        </w:rPr>
      </w:pPr>
      <w:proofErr w:type="spellStart"/>
      <w:r w:rsidRPr="00C746B2">
        <w:rPr>
          <w:rFonts w:eastAsiaTheme="minorHAnsi"/>
          <w:lang w:eastAsia="en-US"/>
        </w:rPr>
        <w:t>EPDB’nin</w:t>
      </w:r>
      <w:proofErr w:type="spellEnd"/>
      <w:r w:rsidRPr="00C746B2">
        <w:rPr>
          <w:rFonts w:eastAsiaTheme="minorHAnsi"/>
          <w:lang w:eastAsia="en-US"/>
        </w:rPr>
        <w:t xml:space="preserve"> incelemesinden sonra, asıl belgeler elektronik ortamda, Birleşmiş Milletler Kalkınma Programı (UNDP)’</w:t>
      </w:r>
      <w:proofErr w:type="spellStart"/>
      <w:r w:rsidRPr="00C746B2">
        <w:rPr>
          <w:rFonts w:eastAsiaTheme="minorHAnsi"/>
          <w:lang w:eastAsia="en-US"/>
        </w:rPr>
        <w:t>na</w:t>
      </w:r>
      <w:proofErr w:type="spellEnd"/>
      <w:r w:rsidRPr="00C746B2">
        <w:rPr>
          <w:rFonts w:eastAsiaTheme="minorHAnsi"/>
          <w:lang w:eastAsia="en-US"/>
        </w:rPr>
        <w:t xml:space="preserve"> gönderilir. </w:t>
      </w:r>
    </w:p>
    <w:p w14:paraId="227F5588" w14:textId="77777777" w:rsidR="003639A9" w:rsidRPr="00EB42DF" w:rsidRDefault="003639A9" w:rsidP="003639A9">
      <w:pPr>
        <w:spacing w:line="276" w:lineRule="auto"/>
        <w:ind w:left="794"/>
        <w:jc w:val="both"/>
        <w:rPr>
          <w:rFonts w:eastAsiaTheme="minorHAnsi"/>
          <w:color w:val="FF0000"/>
          <w:lang w:eastAsia="en-US"/>
        </w:rPr>
      </w:pPr>
    </w:p>
    <w:p w14:paraId="0A01071E" w14:textId="77777777" w:rsidR="003639A9" w:rsidRPr="00EB42DF" w:rsidRDefault="003639A9" w:rsidP="003639A9">
      <w:pPr>
        <w:numPr>
          <w:ilvl w:val="0"/>
          <w:numId w:val="56"/>
        </w:numPr>
        <w:spacing w:after="120" w:line="360" w:lineRule="auto"/>
        <w:jc w:val="both"/>
        <w:rPr>
          <w:rFonts w:eastAsia="Calibri"/>
          <w:lang w:eastAsia="en-US"/>
        </w:rPr>
      </w:pPr>
      <w:proofErr w:type="spellStart"/>
      <w:r w:rsidRPr="00CA2138">
        <w:rPr>
          <w:rFonts w:eastAsia="Calibri"/>
          <w:lang w:eastAsia="en-US"/>
        </w:rPr>
        <w:t>UNDP’ye</w:t>
      </w:r>
      <w:proofErr w:type="spellEnd"/>
      <w:r w:rsidRPr="00CA2138">
        <w:rPr>
          <w:rFonts w:eastAsia="Calibri"/>
          <w:lang w:eastAsia="en-US"/>
        </w:rPr>
        <w:t xml:space="preserve"> ulaşan ödeme belgeleri gözden geçirildikten sonra en geç </w:t>
      </w:r>
      <w:r>
        <w:rPr>
          <w:rFonts w:eastAsia="Calibri"/>
          <w:lang w:eastAsia="en-US"/>
        </w:rPr>
        <w:t>30 (otuz) gün</w:t>
      </w:r>
      <w:r w:rsidRPr="00EB42DF">
        <w:rPr>
          <w:rFonts w:eastAsia="Calibri"/>
          <w:lang w:eastAsia="en-US"/>
        </w:rPr>
        <w:t xml:space="preserve"> içinde hibe ödemesi yapılır.</w:t>
      </w:r>
    </w:p>
    <w:p w14:paraId="647AD307" w14:textId="77777777" w:rsidR="003639A9" w:rsidRPr="00E70058" w:rsidRDefault="003639A9" w:rsidP="003639A9">
      <w:pPr>
        <w:pStyle w:val="NoSpacing3"/>
        <w:numPr>
          <w:ilvl w:val="0"/>
          <w:numId w:val="56"/>
        </w:numPr>
        <w:spacing w:line="360" w:lineRule="auto"/>
        <w:jc w:val="both"/>
        <w:rPr>
          <w:rFonts w:ascii="Times New Roman" w:eastAsia="Calibri" w:hAnsi="Times New Roman" w:cs="Times New Roman"/>
          <w:sz w:val="24"/>
          <w:szCs w:val="24"/>
        </w:rPr>
      </w:pPr>
      <w:r w:rsidRPr="00E70058">
        <w:rPr>
          <w:rFonts w:ascii="Times New Roman" w:eastAsia="Calibri" w:hAnsi="Times New Roman" w:cs="Times New Roman"/>
          <w:sz w:val="24"/>
          <w:szCs w:val="24"/>
        </w:rPr>
        <w:t xml:space="preserve">Tüm ödeme işlemlerinde </w:t>
      </w:r>
      <w:proofErr w:type="spellStart"/>
      <w:r w:rsidRPr="00E70058">
        <w:rPr>
          <w:rFonts w:ascii="Times New Roman" w:eastAsia="Calibri" w:hAnsi="Times New Roman" w:cs="Times New Roman"/>
          <w:sz w:val="24"/>
          <w:szCs w:val="24"/>
        </w:rPr>
        <w:t>İPYB’nin</w:t>
      </w:r>
      <w:proofErr w:type="spellEnd"/>
      <w:r w:rsidRPr="00E70058">
        <w:rPr>
          <w:rFonts w:ascii="Times New Roman" w:eastAsia="Calibri" w:hAnsi="Times New Roman" w:cs="Times New Roman"/>
          <w:sz w:val="24"/>
          <w:szCs w:val="24"/>
        </w:rPr>
        <w:t xml:space="preserve"> muhatabı yararlanıcıdır. İPYB yükleniciler ile doğrudan bir ödeme ilişkisi içerisinde değildir; yüklenicilerin muhatabı yararlanıcıdır. Yüklenicilere İPYB tarafından hiçbir şekilde ödeme yapılmaz. Yükleniciler hiçbir şekilde </w:t>
      </w:r>
      <w:proofErr w:type="spellStart"/>
      <w:r w:rsidRPr="00E70058">
        <w:rPr>
          <w:rFonts w:ascii="Times New Roman" w:eastAsia="Calibri" w:hAnsi="Times New Roman" w:cs="Times New Roman"/>
          <w:sz w:val="24"/>
          <w:szCs w:val="24"/>
        </w:rPr>
        <w:t>İPYB’nin</w:t>
      </w:r>
      <w:proofErr w:type="spellEnd"/>
      <w:r w:rsidRPr="00E70058">
        <w:rPr>
          <w:rFonts w:ascii="Times New Roman" w:eastAsia="Calibri" w:hAnsi="Times New Roman" w:cs="Times New Roman"/>
          <w:sz w:val="24"/>
          <w:szCs w:val="24"/>
        </w:rPr>
        <w:t xml:space="preserve"> kendilerine ödeme yapmasını isteyemezler.</w:t>
      </w:r>
    </w:p>
    <w:p w14:paraId="56FE982C" w14:textId="413FDC5D" w:rsidR="00602EF0" w:rsidRDefault="00602EF0" w:rsidP="00602EF0">
      <w:pPr>
        <w:pStyle w:val="NoSpacing3"/>
        <w:spacing w:after="120"/>
        <w:jc w:val="both"/>
        <w:rPr>
          <w:rFonts w:ascii="Times New Roman" w:hAnsi="Times New Roman" w:cs="Times New Roman"/>
          <w:sz w:val="24"/>
          <w:szCs w:val="24"/>
        </w:rPr>
      </w:pPr>
      <w:r w:rsidRPr="001866E1">
        <w:rPr>
          <w:rFonts w:ascii="Times New Roman" w:hAnsi="Times New Roman" w:cs="Times New Roman"/>
          <w:b/>
          <w:sz w:val="24"/>
          <w:szCs w:val="24"/>
        </w:rPr>
        <w:t>NOT</w:t>
      </w:r>
      <w:r w:rsidRPr="001866E1">
        <w:rPr>
          <w:rFonts w:ascii="Times New Roman" w:hAnsi="Times New Roman" w:cs="Times New Roman"/>
          <w:b/>
          <w:sz w:val="24"/>
          <w:szCs w:val="24"/>
        </w:rPr>
        <w:tab/>
        <w:t>:</w:t>
      </w:r>
      <w:r w:rsidRPr="001866E1">
        <w:rPr>
          <w:rFonts w:ascii="Times New Roman" w:hAnsi="Times New Roman" w:cs="Times New Roman"/>
          <w:sz w:val="24"/>
          <w:szCs w:val="24"/>
        </w:rPr>
        <w:t xml:space="preserve"> Hibe Çağrısı ile ilgili ayrıntılı bilgi İl Tarım ve Orman Müdürlü</w:t>
      </w:r>
      <w:r w:rsidR="00D86BE8">
        <w:rPr>
          <w:rFonts w:ascii="Times New Roman" w:hAnsi="Times New Roman" w:cs="Times New Roman"/>
          <w:sz w:val="24"/>
          <w:szCs w:val="24"/>
        </w:rPr>
        <w:t>ğün</w:t>
      </w:r>
      <w:r w:rsidRPr="001866E1">
        <w:rPr>
          <w:rFonts w:ascii="Times New Roman" w:hAnsi="Times New Roman" w:cs="Times New Roman"/>
          <w:sz w:val="24"/>
          <w:szCs w:val="24"/>
        </w:rPr>
        <w:t xml:space="preserve">den alınabilir. </w:t>
      </w:r>
    </w:p>
    <w:p w14:paraId="0020A7A8" w14:textId="77777777" w:rsidR="00AA0728" w:rsidRPr="001866E1" w:rsidRDefault="00AA0728" w:rsidP="00602EF0">
      <w:pPr>
        <w:pStyle w:val="NoSpacing3"/>
        <w:spacing w:after="120"/>
        <w:jc w:val="both"/>
        <w:rPr>
          <w:rFonts w:ascii="Times New Roman" w:hAnsi="Times New Roman" w:cs="Times New Roman"/>
          <w:sz w:val="24"/>
          <w:szCs w:val="24"/>
        </w:rPr>
      </w:pPr>
    </w:p>
    <w:p w14:paraId="7FCC7912" w14:textId="77777777" w:rsidR="005B65AA" w:rsidRDefault="005B65AA" w:rsidP="004C6D02">
      <w:pPr>
        <w:pStyle w:val="NoSpacing3"/>
        <w:spacing w:after="120"/>
        <w:jc w:val="both"/>
        <w:rPr>
          <w:rFonts w:ascii="Times New Roman" w:hAnsi="Times New Roman" w:cs="Times New Roman"/>
          <w:sz w:val="24"/>
          <w:szCs w:val="24"/>
        </w:rPr>
      </w:pPr>
    </w:p>
    <w:p w14:paraId="624DABB6" w14:textId="77777777" w:rsidR="005B65AA" w:rsidRDefault="005B65AA" w:rsidP="004C6D02">
      <w:pPr>
        <w:pStyle w:val="NoSpacing3"/>
        <w:spacing w:after="120"/>
        <w:jc w:val="both"/>
        <w:rPr>
          <w:rFonts w:ascii="Times New Roman" w:hAnsi="Times New Roman" w:cs="Times New Roman"/>
          <w:sz w:val="24"/>
          <w:szCs w:val="24"/>
        </w:rPr>
      </w:pPr>
    </w:p>
    <w:p w14:paraId="6421B19C" w14:textId="2A074946" w:rsidR="00683F62" w:rsidRDefault="00683F62" w:rsidP="006E5393">
      <w:pPr>
        <w:spacing w:after="120"/>
        <w:jc w:val="center"/>
        <w:rPr>
          <w:rFonts w:eastAsia="MS Mincho"/>
          <w:b/>
          <w:lang w:eastAsia="ja-JP"/>
        </w:rPr>
      </w:pPr>
    </w:p>
    <w:p w14:paraId="7492B946" w14:textId="3BDAB122" w:rsidR="00E22D63" w:rsidRDefault="00E22D63" w:rsidP="006E5393">
      <w:pPr>
        <w:spacing w:after="120"/>
        <w:jc w:val="center"/>
        <w:rPr>
          <w:rFonts w:eastAsia="MS Mincho"/>
          <w:b/>
          <w:lang w:eastAsia="ja-JP"/>
        </w:rPr>
      </w:pPr>
    </w:p>
    <w:p w14:paraId="4FCA452F" w14:textId="1DCD0221" w:rsidR="00E22D63" w:rsidRDefault="00E22D63" w:rsidP="006E5393">
      <w:pPr>
        <w:spacing w:after="120"/>
        <w:jc w:val="center"/>
        <w:rPr>
          <w:rFonts w:eastAsia="MS Mincho"/>
          <w:b/>
          <w:lang w:eastAsia="ja-JP"/>
        </w:rPr>
      </w:pPr>
    </w:p>
    <w:p w14:paraId="5CD76E99" w14:textId="4FBACFC7" w:rsidR="00E22D63" w:rsidRDefault="00E22D63" w:rsidP="006E5393">
      <w:pPr>
        <w:spacing w:after="120"/>
        <w:jc w:val="center"/>
        <w:rPr>
          <w:rFonts w:eastAsia="MS Mincho"/>
          <w:b/>
          <w:lang w:eastAsia="ja-JP"/>
        </w:rPr>
      </w:pPr>
    </w:p>
    <w:p w14:paraId="4CC1EA39" w14:textId="464359E2" w:rsidR="00E22D63" w:rsidRDefault="00E22D63" w:rsidP="006E5393">
      <w:pPr>
        <w:spacing w:after="120"/>
        <w:jc w:val="center"/>
        <w:rPr>
          <w:rFonts w:eastAsia="MS Mincho"/>
          <w:b/>
          <w:lang w:eastAsia="ja-JP"/>
        </w:rPr>
      </w:pPr>
    </w:p>
    <w:p w14:paraId="20DC1064" w14:textId="356D8546" w:rsidR="00E22D63" w:rsidRDefault="00E22D63" w:rsidP="006E5393">
      <w:pPr>
        <w:spacing w:after="120"/>
        <w:jc w:val="center"/>
        <w:rPr>
          <w:rFonts w:eastAsia="MS Mincho"/>
          <w:b/>
          <w:lang w:eastAsia="ja-JP"/>
        </w:rPr>
      </w:pPr>
    </w:p>
    <w:p w14:paraId="459EAA11" w14:textId="72EF2DA2" w:rsidR="00E22D63" w:rsidRDefault="00E22D63" w:rsidP="006E5393">
      <w:pPr>
        <w:spacing w:after="120"/>
        <w:jc w:val="center"/>
        <w:rPr>
          <w:rFonts w:eastAsia="MS Mincho"/>
          <w:b/>
          <w:lang w:eastAsia="ja-JP"/>
        </w:rPr>
      </w:pPr>
    </w:p>
    <w:p w14:paraId="5CB6896D" w14:textId="61C2F1E3" w:rsidR="00E22D63" w:rsidRDefault="00E22D63" w:rsidP="006E5393">
      <w:pPr>
        <w:spacing w:after="120"/>
        <w:jc w:val="center"/>
        <w:rPr>
          <w:rFonts w:eastAsia="MS Mincho"/>
          <w:b/>
          <w:lang w:eastAsia="ja-JP"/>
        </w:rPr>
      </w:pPr>
    </w:p>
    <w:p w14:paraId="0EC682C2" w14:textId="70931887" w:rsidR="00E22D63" w:rsidRDefault="00E22D63" w:rsidP="006E5393">
      <w:pPr>
        <w:spacing w:after="120"/>
        <w:jc w:val="center"/>
        <w:rPr>
          <w:rFonts w:eastAsia="MS Mincho"/>
          <w:b/>
          <w:lang w:eastAsia="ja-JP"/>
        </w:rPr>
      </w:pPr>
    </w:p>
    <w:p w14:paraId="5620DAE4" w14:textId="457A53BD" w:rsidR="00E22D63" w:rsidRDefault="00E22D63" w:rsidP="006E5393">
      <w:pPr>
        <w:spacing w:after="120"/>
        <w:jc w:val="center"/>
        <w:rPr>
          <w:rFonts w:eastAsia="MS Mincho"/>
          <w:b/>
          <w:lang w:eastAsia="ja-JP"/>
        </w:rPr>
      </w:pPr>
    </w:p>
    <w:p w14:paraId="0CA032AD" w14:textId="2A3F0C3E" w:rsidR="00476EA9" w:rsidRDefault="00476EA9" w:rsidP="004440B2">
      <w:pPr>
        <w:spacing w:after="120"/>
        <w:rPr>
          <w:rFonts w:eastAsia="MS Mincho"/>
          <w:b/>
          <w:lang w:eastAsia="ja-JP"/>
        </w:rPr>
      </w:pPr>
    </w:p>
    <w:p w14:paraId="4FC57D71" w14:textId="666A2680" w:rsidR="00796F41" w:rsidRDefault="00796F41" w:rsidP="004440B2">
      <w:pPr>
        <w:spacing w:after="120"/>
        <w:rPr>
          <w:rFonts w:eastAsia="MS Mincho"/>
          <w:b/>
          <w:lang w:eastAsia="ja-JP"/>
        </w:rPr>
      </w:pPr>
    </w:p>
    <w:p w14:paraId="1153DD29" w14:textId="59582D82" w:rsidR="00796F41" w:rsidRDefault="00796F41" w:rsidP="004440B2">
      <w:pPr>
        <w:spacing w:after="120"/>
        <w:rPr>
          <w:rFonts w:eastAsia="MS Mincho"/>
          <w:b/>
          <w:lang w:eastAsia="ja-JP"/>
        </w:rPr>
      </w:pPr>
    </w:p>
    <w:p w14:paraId="26D6B63C" w14:textId="77777777" w:rsidR="00796F41" w:rsidRDefault="00796F41" w:rsidP="004440B2">
      <w:pPr>
        <w:spacing w:after="120"/>
        <w:rPr>
          <w:rFonts w:eastAsia="MS Mincho"/>
          <w:b/>
          <w:lang w:eastAsia="ja-JP"/>
        </w:rPr>
      </w:pPr>
    </w:p>
    <w:p w14:paraId="39B96B87" w14:textId="2FD7A8AC" w:rsidR="002941E9" w:rsidRDefault="002941E9" w:rsidP="00685D7D">
      <w:pPr>
        <w:spacing w:after="200" w:line="480" w:lineRule="auto"/>
        <w:jc w:val="both"/>
      </w:pPr>
      <w:bookmarkStart w:id="8" w:name="_GoBack"/>
      <w:bookmarkEnd w:id="8"/>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7"/>
        <w:gridCol w:w="7385"/>
      </w:tblGrid>
      <w:tr w:rsidR="00546DC8" w:rsidRPr="00895A45" w14:paraId="69BC31F5" w14:textId="77777777" w:rsidTr="00FC294F">
        <w:trPr>
          <w:trHeight w:val="275"/>
          <w:jc w:val="center"/>
        </w:trPr>
        <w:tc>
          <w:tcPr>
            <w:tcW w:w="5000" w:type="pct"/>
            <w:gridSpan w:val="2"/>
            <w:shd w:val="clear" w:color="auto" w:fill="D9D9D9"/>
            <w:vAlign w:val="center"/>
          </w:tcPr>
          <w:p w14:paraId="65BE7044" w14:textId="7BF81E72" w:rsidR="00546DC8" w:rsidRPr="00895A45" w:rsidRDefault="00DC3886" w:rsidP="00FC294F">
            <w:pPr>
              <w:jc w:val="center"/>
              <w:rPr>
                <w:b/>
                <w:bCs/>
              </w:rPr>
            </w:pPr>
            <w:r>
              <w:rPr>
                <w:b/>
                <w:bCs/>
              </w:rPr>
              <w:t>1</w:t>
            </w:r>
            <w:r w:rsidR="00546DC8" w:rsidRPr="00895A45">
              <w:rPr>
                <w:b/>
                <w:bCs/>
              </w:rPr>
              <w:t>. AŞAMA</w:t>
            </w:r>
          </w:p>
          <w:p w14:paraId="55E5BE23" w14:textId="77777777" w:rsidR="00546DC8" w:rsidRPr="00895A45" w:rsidRDefault="00546DC8" w:rsidP="00FC294F">
            <w:pPr>
              <w:jc w:val="center"/>
              <w:rPr>
                <w:bCs/>
              </w:rPr>
            </w:pPr>
            <w:r w:rsidRPr="00895A45">
              <w:rPr>
                <w:b/>
                <w:bCs/>
              </w:rPr>
              <w:t>Başvuruların İdari Uygunluk Kontrol Tablosu</w:t>
            </w:r>
          </w:p>
        </w:tc>
      </w:tr>
      <w:tr w:rsidR="00546DC8" w:rsidRPr="00895A45" w14:paraId="0BF7E8E5" w14:textId="77777777" w:rsidTr="00FC294F">
        <w:trPr>
          <w:trHeight w:val="275"/>
          <w:jc w:val="center"/>
        </w:trPr>
        <w:tc>
          <w:tcPr>
            <w:tcW w:w="1286" w:type="pct"/>
            <w:shd w:val="clear" w:color="auto" w:fill="D9D9D9"/>
            <w:vAlign w:val="center"/>
          </w:tcPr>
          <w:p w14:paraId="73D57DC2" w14:textId="77777777" w:rsidR="00546DC8" w:rsidRPr="00895A45" w:rsidRDefault="00546DC8" w:rsidP="00FC294F">
            <w:pPr>
              <w:rPr>
                <w:b/>
                <w:bCs/>
              </w:rPr>
            </w:pPr>
            <w:r w:rsidRPr="00895A45">
              <w:rPr>
                <w:rFonts w:eastAsia="EOGOCK+CityTrkMedium+2"/>
                <w:b/>
              </w:rPr>
              <w:t>Başvuru Numarası</w:t>
            </w:r>
          </w:p>
        </w:tc>
        <w:tc>
          <w:tcPr>
            <w:tcW w:w="3714" w:type="pct"/>
            <w:shd w:val="clear" w:color="auto" w:fill="auto"/>
            <w:vAlign w:val="center"/>
          </w:tcPr>
          <w:p w14:paraId="6046820C" w14:textId="0DD04D65" w:rsidR="00546DC8" w:rsidRPr="00895A45" w:rsidRDefault="005B7199" w:rsidP="00FC294F">
            <w:pPr>
              <w:rPr>
                <w:bCs/>
              </w:rPr>
            </w:pPr>
            <w:r w:rsidRPr="007D5BEE">
              <w:rPr>
                <w:sz w:val="20"/>
                <w:szCs w:val="20"/>
              </w:rPr>
              <w:t>KDAKP/</w:t>
            </w:r>
            <w:r>
              <w:rPr>
                <w:sz w:val="20"/>
                <w:szCs w:val="20"/>
              </w:rPr>
              <w:t>37/</w:t>
            </w:r>
            <w:proofErr w:type="gramStart"/>
            <w:r>
              <w:rPr>
                <w:sz w:val="20"/>
                <w:szCs w:val="20"/>
              </w:rPr>
              <w:t>……</w:t>
            </w:r>
            <w:proofErr w:type="gramEnd"/>
            <w:r>
              <w:rPr>
                <w:sz w:val="20"/>
                <w:szCs w:val="20"/>
              </w:rPr>
              <w:t>/KYO/2025/01/……</w:t>
            </w:r>
          </w:p>
        </w:tc>
      </w:tr>
      <w:tr w:rsidR="00546DC8" w:rsidRPr="00895A45" w14:paraId="65C9CC1D" w14:textId="77777777" w:rsidTr="00FC294F">
        <w:trPr>
          <w:trHeight w:val="275"/>
          <w:jc w:val="center"/>
        </w:trPr>
        <w:tc>
          <w:tcPr>
            <w:tcW w:w="1286" w:type="pct"/>
            <w:shd w:val="clear" w:color="auto" w:fill="D9D9D9"/>
            <w:vAlign w:val="center"/>
          </w:tcPr>
          <w:p w14:paraId="40AE4733" w14:textId="77777777" w:rsidR="00546DC8" w:rsidRPr="00895A45" w:rsidRDefault="00546DC8" w:rsidP="00FC294F">
            <w:pPr>
              <w:rPr>
                <w:rFonts w:eastAsia="EOGOCK+CityTrkMedium+2"/>
                <w:b/>
              </w:rPr>
            </w:pPr>
            <w:r w:rsidRPr="00895A45">
              <w:rPr>
                <w:rFonts w:eastAsia="EOGOCK+CityTrkMedium+2"/>
                <w:b/>
              </w:rPr>
              <w:t>Teslim Tarihi</w:t>
            </w:r>
          </w:p>
        </w:tc>
        <w:tc>
          <w:tcPr>
            <w:tcW w:w="3714" w:type="pct"/>
            <w:shd w:val="clear" w:color="auto" w:fill="auto"/>
            <w:vAlign w:val="center"/>
          </w:tcPr>
          <w:p w14:paraId="78EE373B" w14:textId="77777777" w:rsidR="00546DC8" w:rsidRPr="00895A45" w:rsidRDefault="00546DC8" w:rsidP="00FC294F">
            <w:pPr>
              <w:rPr>
                <w:bCs/>
              </w:rPr>
            </w:pPr>
          </w:p>
        </w:tc>
      </w:tr>
      <w:tr w:rsidR="00546DC8" w:rsidRPr="00895A45" w14:paraId="21176F25" w14:textId="77777777" w:rsidTr="00FC294F">
        <w:trPr>
          <w:trHeight w:val="275"/>
          <w:jc w:val="center"/>
        </w:trPr>
        <w:tc>
          <w:tcPr>
            <w:tcW w:w="1286" w:type="pct"/>
            <w:shd w:val="clear" w:color="auto" w:fill="D9D9D9"/>
            <w:vAlign w:val="center"/>
          </w:tcPr>
          <w:p w14:paraId="09A87424" w14:textId="77777777" w:rsidR="00546DC8" w:rsidRPr="00895A45" w:rsidRDefault="00546DC8" w:rsidP="00FC294F">
            <w:pPr>
              <w:rPr>
                <w:rFonts w:eastAsia="EOGOCK+CityTrkMedium+2"/>
                <w:b/>
              </w:rPr>
            </w:pPr>
            <w:r w:rsidRPr="00895A45">
              <w:rPr>
                <w:rFonts w:eastAsia="EOGOCK+CityTrkMedium+2"/>
                <w:b/>
              </w:rPr>
              <w:t>Adı Soyadı</w:t>
            </w:r>
          </w:p>
        </w:tc>
        <w:tc>
          <w:tcPr>
            <w:tcW w:w="3714" w:type="pct"/>
            <w:shd w:val="clear" w:color="auto" w:fill="auto"/>
            <w:vAlign w:val="center"/>
          </w:tcPr>
          <w:p w14:paraId="1E7C495E" w14:textId="77777777" w:rsidR="00546DC8" w:rsidRPr="00895A45" w:rsidRDefault="00546DC8" w:rsidP="00FC294F">
            <w:pPr>
              <w:rPr>
                <w:bCs/>
              </w:rPr>
            </w:pPr>
          </w:p>
        </w:tc>
      </w:tr>
      <w:tr w:rsidR="00546DC8" w:rsidRPr="00895A45" w14:paraId="164EBCBB" w14:textId="77777777" w:rsidTr="00FC294F">
        <w:trPr>
          <w:trHeight w:val="275"/>
          <w:jc w:val="center"/>
        </w:trPr>
        <w:tc>
          <w:tcPr>
            <w:tcW w:w="1286" w:type="pct"/>
            <w:shd w:val="clear" w:color="auto" w:fill="D9D9D9"/>
            <w:vAlign w:val="center"/>
          </w:tcPr>
          <w:p w14:paraId="1B0FA9AC" w14:textId="77777777" w:rsidR="00546DC8" w:rsidRPr="00895A45" w:rsidRDefault="00546DC8" w:rsidP="00FC294F">
            <w:pPr>
              <w:rPr>
                <w:rFonts w:eastAsia="EOGOCK+CityTrkMedium+2"/>
                <w:b/>
              </w:rPr>
            </w:pPr>
            <w:r w:rsidRPr="00895A45">
              <w:rPr>
                <w:rFonts w:eastAsia="EOGOCK+CityTrkMedium+2"/>
                <w:b/>
              </w:rPr>
              <w:t>İl / İlçe / Adres</w:t>
            </w:r>
          </w:p>
        </w:tc>
        <w:tc>
          <w:tcPr>
            <w:tcW w:w="3714" w:type="pct"/>
            <w:shd w:val="clear" w:color="auto" w:fill="auto"/>
            <w:vAlign w:val="center"/>
          </w:tcPr>
          <w:p w14:paraId="42ECED0C" w14:textId="4D2ADF65" w:rsidR="00546DC8" w:rsidRPr="00895A45" w:rsidRDefault="004A5EAE" w:rsidP="00FC294F">
            <w:pPr>
              <w:rPr>
                <w:bCs/>
              </w:rPr>
            </w:pPr>
            <w:r>
              <w:rPr>
                <w:bCs/>
              </w:rPr>
              <w:t>Kastamonu/</w:t>
            </w:r>
          </w:p>
        </w:tc>
      </w:tr>
    </w:tbl>
    <w:p w14:paraId="65AAFD77" w14:textId="77777777" w:rsidR="00546DC8" w:rsidRDefault="00546DC8" w:rsidP="00546DC8">
      <w:pPr>
        <w:pStyle w:val="Balk10"/>
        <w:spacing w:line="240" w:lineRule="auto"/>
        <w:jc w:val="left"/>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7519"/>
        <w:gridCol w:w="973"/>
        <w:gridCol w:w="973"/>
      </w:tblGrid>
      <w:tr w:rsidR="00546DC8" w:rsidRPr="00895A45" w14:paraId="4BD5F731" w14:textId="77777777" w:rsidTr="00FC294F">
        <w:trPr>
          <w:trHeight w:hRule="exact" w:val="656"/>
          <w:jc w:val="center"/>
        </w:trPr>
        <w:tc>
          <w:tcPr>
            <w:tcW w:w="556" w:type="dxa"/>
            <w:shd w:val="clear" w:color="auto" w:fill="D9D9D9"/>
            <w:tcMar>
              <w:left w:w="85" w:type="dxa"/>
              <w:right w:w="85" w:type="dxa"/>
            </w:tcMar>
            <w:vAlign w:val="center"/>
          </w:tcPr>
          <w:p w14:paraId="6BCAAC86" w14:textId="77777777" w:rsidR="00546DC8" w:rsidRPr="00895A45" w:rsidRDefault="00546DC8" w:rsidP="00FC294F">
            <w:pPr>
              <w:jc w:val="center"/>
              <w:rPr>
                <w:b/>
              </w:rPr>
            </w:pPr>
            <w:r w:rsidRPr="00895A45">
              <w:rPr>
                <w:b/>
              </w:rPr>
              <w:t>SN</w:t>
            </w:r>
          </w:p>
        </w:tc>
        <w:tc>
          <w:tcPr>
            <w:tcW w:w="7519" w:type="dxa"/>
            <w:shd w:val="clear" w:color="auto" w:fill="D9D9D9"/>
            <w:tcMar>
              <w:left w:w="85" w:type="dxa"/>
              <w:right w:w="85" w:type="dxa"/>
            </w:tcMar>
            <w:vAlign w:val="center"/>
          </w:tcPr>
          <w:p w14:paraId="594978E7" w14:textId="77777777" w:rsidR="00546DC8" w:rsidRPr="00895A45" w:rsidRDefault="00546DC8" w:rsidP="00FC294F">
            <w:pPr>
              <w:rPr>
                <w:b/>
              </w:rPr>
            </w:pPr>
            <w:r w:rsidRPr="00895A45">
              <w:rPr>
                <w:b/>
              </w:rPr>
              <w:t>Kontrol Edilecek Belgeler</w:t>
            </w:r>
          </w:p>
        </w:tc>
        <w:tc>
          <w:tcPr>
            <w:tcW w:w="973" w:type="dxa"/>
            <w:shd w:val="clear" w:color="auto" w:fill="D9D9D9"/>
            <w:tcMar>
              <w:left w:w="85" w:type="dxa"/>
              <w:right w:w="85" w:type="dxa"/>
            </w:tcMar>
            <w:vAlign w:val="center"/>
          </w:tcPr>
          <w:p w14:paraId="72B0293B" w14:textId="77777777" w:rsidR="00546DC8" w:rsidRPr="00895A45" w:rsidRDefault="00546DC8" w:rsidP="00FC294F">
            <w:pPr>
              <w:widowControl w:val="0"/>
              <w:tabs>
                <w:tab w:val="left" w:pos="1140"/>
              </w:tabs>
              <w:autoSpaceDE w:val="0"/>
              <w:autoSpaceDN w:val="0"/>
              <w:adjustRightInd w:val="0"/>
              <w:jc w:val="center"/>
              <w:rPr>
                <w:b/>
                <w:bCs/>
                <w:w w:val="99"/>
              </w:rPr>
            </w:pPr>
            <w:r w:rsidRPr="00895A45">
              <w:rPr>
                <w:b/>
                <w:bCs/>
                <w:w w:val="99"/>
              </w:rPr>
              <w:t>VAR</w:t>
            </w:r>
          </w:p>
          <w:p w14:paraId="6B2AAB2D" w14:textId="77777777" w:rsidR="00546DC8" w:rsidRPr="00895A45" w:rsidRDefault="00546DC8" w:rsidP="00FC294F">
            <w:pPr>
              <w:widowControl w:val="0"/>
              <w:tabs>
                <w:tab w:val="left" w:pos="1140"/>
              </w:tabs>
              <w:autoSpaceDE w:val="0"/>
              <w:autoSpaceDN w:val="0"/>
              <w:adjustRightInd w:val="0"/>
              <w:jc w:val="center"/>
              <w:rPr>
                <w:b/>
              </w:rPr>
            </w:pPr>
            <w:r w:rsidRPr="00895A45">
              <w:rPr>
                <w:b/>
                <w:bCs/>
                <w:w w:val="99"/>
              </w:rPr>
              <w:t>(+)</w:t>
            </w:r>
          </w:p>
        </w:tc>
        <w:tc>
          <w:tcPr>
            <w:tcW w:w="973" w:type="dxa"/>
            <w:shd w:val="clear" w:color="auto" w:fill="D9D9D9"/>
            <w:vAlign w:val="center"/>
          </w:tcPr>
          <w:p w14:paraId="5EF5C92B" w14:textId="77777777" w:rsidR="00546DC8" w:rsidRPr="00895A45" w:rsidRDefault="00546DC8" w:rsidP="00FC294F">
            <w:pPr>
              <w:widowControl w:val="0"/>
              <w:tabs>
                <w:tab w:val="left" w:pos="1140"/>
              </w:tabs>
              <w:autoSpaceDE w:val="0"/>
              <w:autoSpaceDN w:val="0"/>
              <w:adjustRightInd w:val="0"/>
              <w:jc w:val="center"/>
              <w:rPr>
                <w:b/>
                <w:bCs/>
                <w:w w:val="99"/>
              </w:rPr>
            </w:pPr>
            <w:r w:rsidRPr="00895A45">
              <w:rPr>
                <w:b/>
                <w:bCs/>
                <w:w w:val="99"/>
              </w:rPr>
              <w:t>YOK</w:t>
            </w:r>
          </w:p>
          <w:p w14:paraId="16335F26" w14:textId="77777777" w:rsidR="00546DC8" w:rsidRPr="00895A45" w:rsidRDefault="00546DC8" w:rsidP="00FC294F">
            <w:pPr>
              <w:widowControl w:val="0"/>
              <w:tabs>
                <w:tab w:val="left" w:pos="1140"/>
              </w:tabs>
              <w:autoSpaceDE w:val="0"/>
              <w:autoSpaceDN w:val="0"/>
              <w:adjustRightInd w:val="0"/>
              <w:jc w:val="center"/>
              <w:rPr>
                <w:b/>
                <w:bCs/>
                <w:w w:val="99"/>
              </w:rPr>
            </w:pPr>
            <w:r w:rsidRPr="00895A45">
              <w:rPr>
                <w:b/>
                <w:bCs/>
                <w:w w:val="99"/>
              </w:rPr>
              <w:t>(-)</w:t>
            </w:r>
          </w:p>
        </w:tc>
      </w:tr>
      <w:tr w:rsidR="00546DC8" w:rsidRPr="00895A45" w14:paraId="1966E20C" w14:textId="77777777" w:rsidTr="00FC294F">
        <w:trPr>
          <w:trHeight w:val="546"/>
          <w:jc w:val="center"/>
        </w:trPr>
        <w:tc>
          <w:tcPr>
            <w:tcW w:w="556" w:type="dxa"/>
            <w:tcMar>
              <w:left w:w="85" w:type="dxa"/>
              <w:right w:w="85" w:type="dxa"/>
            </w:tcMar>
            <w:vAlign w:val="center"/>
          </w:tcPr>
          <w:p w14:paraId="6A78EA17" w14:textId="77777777" w:rsidR="00546DC8" w:rsidRPr="00895A45" w:rsidRDefault="00546DC8" w:rsidP="00FC294F">
            <w:pPr>
              <w:jc w:val="center"/>
            </w:pPr>
            <w:r w:rsidRPr="00895A45">
              <w:t>1</w:t>
            </w:r>
          </w:p>
        </w:tc>
        <w:tc>
          <w:tcPr>
            <w:tcW w:w="7519" w:type="dxa"/>
            <w:tcMar>
              <w:left w:w="85" w:type="dxa"/>
              <w:right w:w="85" w:type="dxa"/>
            </w:tcMar>
            <w:vAlign w:val="center"/>
          </w:tcPr>
          <w:p w14:paraId="3BB965A6" w14:textId="77777777" w:rsidR="00546DC8" w:rsidRPr="00895A45" w:rsidRDefault="00546DC8" w:rsidP="00FC294F">
            <w:pPr>
              <w:ind w:right="114"/>
              <w:jc w:val="both"/>
            </w:pPr>
            <w:r w:rsidRPr="00895A45">
              <w:t>SYP kapsamında duyurulan hibe çağrısına uygun başvuru formu ile başvurulmuştur.</w:t>
            </w:r>
          </w:p>
        </w:tc>
        <w:tc>
          <w:tcPr>
            <w:tcW w:w="973" w:type="dxa"/>
            <w:tcMar>
              <w:left w:w="85" w:type="dxa"/>
              <w:right w:w="85" w:type="dxa"/>
            </w:tcMar>
            <w:vAlign w:val="center"/>
          </w:tcPr>
          <w:p w14:paraId="527D5D5B" w14:textId="77777777" w:rsidR="00546DC8" w:rsidRPr="00895A45" w:rsidRDefault="00546DC8" w:rsidP="00FC294F">
            <w:pPr>
              <w:widowControl w:val="0"/>
              <w:autoSpaceDE w:val="0"/>
              <w:autoSpaceDN w:val="0"/>
              <w:adjustRightInd w:val="0"/>
            </w:pPr>
          </w:p>
        </w:tc>
        <w:tc>
          <w:tcPr>
            <w:tcW w:w="973" w:type="dxa"/>
            <w:vAlign w:val="center"/>
          </w:tcPr>
          <w:p w14:paraId="2E7353E9" w14:textId="77777777" w:rsidR="00546DC8" w:rsidRPr="00895A45" w:rsidRDefault="00546DC8" w:rsidP="00FC294F">
            <w:pPr>
              <w:widowControl w:val="0"/>
              <w:autoSpaceDE w:val="0"/>
              <w:autoSpaceDN w:val="0"/>
              <w:adjustRightInd w:val="0"/>
            </w:pPr>
          </w:p>
        </w:tc>
      </w:tr>
      <w:tr w:rsidR="00546DC8" w:rsidRPr="00895A45" w14:paraId="5E861897" w14:textId="77777777" w:rsidTr="00FC294F">
        <w:trPr>
          <w:trHeight w:val="406"/>
          <w:jc w:val="center"/>
        </w:trPr>
        <w:tc>
          <w:tcPr>
            <w:tcW w:w="556" w:type="dxa"/>
            <w:tcMar>
              <w:left w:w="85" w:type="dxa"/>
              <w:right w:w="85" w:type="dxa"/>
            </w:tcMar>
            <w:vAlign w:val="center"/>
          </w:tcPr>
          <w:p w14:paraId="1AFA9604" w14:textId="77777777" w:rsidR="00546DC8" w:rsidRPr="00895A45" w:rsidRDefault="00546DC8" w:rsidP="00FC294F">
            <w:pPr>
              <w:jc w:val="center"/>
            </w:pPr>
            <w:r w:rsidRPr="00895A45">
              <w:t>2</w:t>
            </w:r>
          </w:p>
        </w:tc>
        <w:tc>
          <w:tcPr>
            <w:tcW w:w="7519" w:type="dxa"/>
            <w:tcMar>
              <w:left w:w="85" w:type="dxa"/>
              <w:right w:w="85" w:type="dxa"/>
            </w:tcMar>
            <w:vAlign w:val="center"/>
          </w:tcPr>
          <w:p w14:paraId="1A59DF03" w14:textId="3E4E61F0" w:rsidR="00546DC8" w:rsidRPr="00895A45" w:rsidRDefault="00546DC8" w:rsidP="00FC294F">
            <w:pPr>
              <w:ind w:right="114"/>
              <w:jc w:val="both"/>
            </w:pPr>
            <w:r w:rsidRPr="00895A45">
              <w:t>Başvuru formu ve ekleri</w:t>
            </w:r>
            <w:r>
              <w:t xml:space="preserve"> 2 (iki</w:t>
            </w:r>
            <w:r w:rsidRPr="00895A45">
              <w:t>) takım olarak sunulmuştur.</w:t>
            </w:r>
          </w:p>
        </w:tc>
        <w:tc>
          <w:tcPr>
            <w:tcW w:w="973" w:type="dxa"/>
            <w:tcMar>
              <w:left w:w="85" w:type="dxa"/>
              <w:right w:w="85" w:type="dxa"/>
            </w:tcMar>
            <w:vAlign w:val="center"/>
          </w:tcPr>
          <w:p w14:paraId="04CD3B7A" w14:textId="77777777" w:rsidR="00546DC8" w:rsidRPr="00895A45" w:rsidRDefault="00546DC8" w:rsidP="00FC294F">
            <w:pPr>
              <w:widowControl w:val="0"/>
              <w:autoSpaceDE w:val="0"/>
              <w:autoSpaceDN w:val="0"/>
              <w:adjustRightInd w:val="0"/>
            </w:pPr>
          </w:p>
        </w:tc>
        <w:tc>
          <w:tcPr>
            <w:tcW w:w="973" w:type="dxa"/>
            <w:vAlign w:val="center"/>
          </w:tcPr>
          <w:p w14:paraId="506F7270" w14:textId="77777777" w:rsidR="00546DC8" w:rsidRPr="00895A45" w:rsidRDefault="00546DC8" w:rsidP="00FC294F">
            <w:pPr>
              <w:widowControl w:val="0"/>
              <w:autoSpaceDE w:val="0"/>
              <w:autoSpaceDN w:val="0"/>
              <w:adjustRightInd w:val="0"/>
            </w:pPr>
          </w:p>
        </w:tc>
      </w:tr>
      <w:tr w:rsidR="00546DC8" w:rsidRPr="00895A45" w14:paraId="4F47CA4C" w14:textId="77777777" w:rsidTr="00FC294F">
        <w:trPr>
          <w:trHeight w:val="406"/>
          <w:jc w:val="center"/>
        </w:trPr>
        <w:tc>
          <w:tcPr>
            <w:tcW w:w="556" w:type="dxa"/>
            <w:tcMar>
              <w:left w:w="85" w:type="dxa"/>
              <w:right w:w="85" w:type="dxa"/>
            </w:tcMar>
            <w:vAlign w:val="center"/>
          </w:tcPr>
          <w:p w14:paraId="596A33E4" w14:textId="77777777" w:rsidR="00546DC8" w:rsidRPr="00895A45" w:rsidRDefault="00546DC8" w:rsidP="00FC294F">
            <w:pPr>
              <w:jc w:val="center"/>
            </w:pPr>
            <w:r w:rsidRPr="00895A45">
              <w:t>3</w:t>
            </w:r>
          </w:p>
        </w:tc>
        <w:tc>
          <w:tcPr>
            <w:tcW w:w="7519" w:type="dxa"/>
            <w:tcMar>
              <w:left w:w="85" w:type="dxa"/>
              <w:right w:w="85" w:type="dxa"/>
            </w:tcMar>
            <w:vAlign w:val="center"/>
          </w:tcPr>
          <w:p w14:paraId="22D862E2" w14:textId="4C7856AD" w:rsidR="00546DC8" w:rsidRPr="00895A45" w:rsidRDefault="00546DC8" w:rsidP="00FC294F">
            <w:pPr>
              <w:ind w:right="114"/>
              <w:jc w:val="both"/>
            </w:pPr>
            <w:r w:rsidRPr="00895A45">
              <w:t>Başvuru sahibi başvuru beyanını ve tüm sayfaları imzalamıştı</w:t>
            </w:r>
            <w:r w:rsidR="00963C51">
              <w:t>r.</w:t>
            </w:r>
          </w:p>
        </w:tc>
        <w:tc>
          <w:tcPr>
            <w:tcW w:w="973" w:type="dxa"/>
            <w:tcMar>
              <w:left w:w="85" w:type="dxa"/>
              <w:right w:w="85" w:type="dxa"/>
            </w:tcMar>
            <w:vAlign w:val="center"/>
          </w:tcPr>
          <w:p w14:paraId="62564C52" w14:textId="77777777" w:rsidR="00546DC8" w:rsidRPr="00895A45" w:rsidRDefault="00546DC8" w:rsidP="00FC294F">
            <w:pPr>
              <w:widowControl w:val="0"/>
              <w:autoSpaceDE w:val="0"/>
              <w:autoSpaceDN w:val="0"/>
              <w:adjustRightInd w:val="0"/>
            </w:pPr>
          </w:p>
        </w:tc>
        <w:tc>
          <w:tcPr>
            <w:tcW w:w="973" w:type="dxa"/>
            <w:vAlign w:val="center"/>
          </w:tcPr>
          <w:p w14:paraId="23BAC5ED" w14:textId="77777777" w:rsidR="00546DC8" w:rsidRPr="00895A45" w:rsidRDefault="00546DC8" w:rsidP="00FC294F">
            <w:pPr>
              <w:widowControl w:val="0"/>
              <w:autoSpaceDE w:val="0"/>
              <w:autoSpaceDN w:val="0"/>
              <w:adjustRightInd w:val="0"/>
            </w:pPr>
          </w:p>
        </w:tc>
      </w:tr>
      <w:tr w:rsidR="00546DC8" w:rsidRPr="00895A45" w14:paraId="2236A77C" w14:textId="77777777" w:rsidTr="00FC294F">
        <w:trPr>
          <w:trHeight w:val="549"/>
          <w:jc w:val="center"/>
        </w:trPr>
        <w:tc>
          <w:tcPr>
            <w:tcW w:w="556" w:type="dxa"/>
            <w:tcMar>
              <w:left w:w="85" w:type="dxa"/>
              <w:right w:w="85" w:type="dxa"/>
            </w:tcMar>
            <w:vAlign w:val="center"/>
          </w:tcPr>
          <w:p w14:paraId="10289E1A" w14:textId="77777777" w:rsidR="00546DC8" w:rsidRPr="00895A45" w:rsidRDefault="00546DC8" w:rsidP="00FC294F">
            <w:pPr>
              <w:jc w:val="center"/>
            </w:pPr>
            <w:r>
              <w:t>4</w:t>
            </w:r>
          </w:p>
        </w:tc>
        <w:tc>
          <w:tcPr>
            <w:tcW w:w="7519" w:type="dxa"/>
            <w:tcMar>
              <w:left w:w="85" w:type="dxa"/>
              <w:right w:w="85" w:type="dxa"/>
            </w:tcMar>
            <w:vAlign w:val="center"/>
          </w:tcPr>
          <w:p w14:paraId="014612C8" w14:textId="77777777" w:rsidR="00546DC8" w:rsidRPr="00895A45" w:rsidRDefault="00546DC8" w:rsidP="00FC294F">
            <w:pPr>
              <w:ind w:right="114"/>
              <w:jc w:val="both"/>
            </w:pPr>
            <w:r w:rsidRPr="00895A45">
              <w:t>Hibeye esas proje tutarını aşan kısım varsa ayni/nakdi katkının karşılanacağına dair taahhütname eklenmiştir.</w:t>
            </w:r>
          </w:p>
        </w:tc>
        <w:tc>
          <w:tcPr>
            <w:tcW w:w="973" w:type="dxa"/>
            <w:tcMar>
              <w:left w:w="85" w:type="dxa"/>
              <w:right w:w="85" w:type="dxa"/>
            </w:tcMar>
            <w:vAlign w:val="center"/>
          </w:tcPr>
          <w:p w14:paraId="784B3322" w14:textId="77777777" w:rsidR="00546DC8" w:rsidRPr="00895A45" w:rsidRDefault="00546DC8" w:rsidP="00FC294F">
            <w:pPr>
              <w:widowControl w:val="0"/>
              <w:autoSpaceDE w:val="0"/>
              <w:autoSpaceDN w:val="0"/>
              <w:adjustRightInd w:val="0"/>
            </w:pPr>
          </w:p>
        </w:tc>
        <w:tc>
          <w:tcPr>
            <w:tcW w:w="973" w:type="dxa"/>
            <w:vAlign w:val="center"/>
          </w:tcPr>
          <w:p w14:paraId="77F58D32" w14:textId="77777777" w:rsidR="00546DC8" w:rsidRPr="00895A45" w:rsidRDefault="00546DC8" w:rsidP="00FC294F">
            <w:pPr>
              <w:widowControl w:val="0"/>
              <w:autoSpaceDE w:val="0"/>
              <w:autoSpaceDN w:val="0"/>
              <w:adjustRightInd w:val="0"/>
            </w:pPr>
          </w:p>
        </w:tc>
      </w:tr>
      <w:tr w:rsidR="00546DC8" w:rsidRPr="00895A45" w14:paraId="4A850E2D" w14:textId="77777777" w:rsidTr="00FC294F">
        <w:trPr>
          <w:trHeight w:val="406"/>
          <w:jc w:val="center"/>
        </w:trPr>
        <w:tc>
          <w:tcPr>
            <w:tcW w:w="556" w:type="dxa"/>
            <w:tcMar>
              <w:left w:w="85" w:type="dxa"/>
              <w:right w:w="85" w:type="dxa"/>
            </w:tcMar>
            <w:vAlign w:val="center"/>
          </w:tcPr>
          <w:p w14:paraId="25C3FE50" w14:textId="77777777" w:rsidR="00546DC8" w:rsidRPr="00895A45" w:rsidRDefault="00546DC8" w:rsidP="00FC294F">
            <w:pPr>
              <w:jc w:val="center"/>
            </w:pPr>
            <w:r>
              <w:t>5</w:t>
            </w:r>
          </w:p>
        </w:tc>
        <w:tc>
          <w:tcPr>
            <w:tcW w:w="7519" w:type="dxa"/>
            <w:shd w:val="clear" w:color="auto" w:fill="FFFFFF"/>
            <w:tcMar>
              <w:left w:w="85" w:type="dxa"/>
              <w:right w:w="85" w:type="dxa"/>
            </w:tcMar>
            <w:vAlign w:val="center"/>
          </w:tcPr>
          <w:p w14:paraId="6B001ABA" w14:textId="77777777" w:rsidR="00546DC8" w:rsidRPr="00895A45" w:rsidRDefault="00546DC8" w:rsidP="00FC294F">
            <w:pPr>
              <w:ind w:right="114"/>
              <w:jc w:val="both"/>
            </w:pPr>
            <w:r w:rsidRPr="00E114B1">
              <w:t>Hibe konusuyla ilgili eğitime katılmış ise, sertifika veya katılım belgesi eklenmiştir.</w:t>
            </w:r>
          </w:p>
        </w:tc>
        <w:tc>
          <w:tcPr>
            <w:tcW w:w="973" w:type="dxa"/>
            <w:tcMar>
              <w:left w:w="85" w:type="dxa"/>
              <w:right w:w="85" w:type="dxa"/>
            </w:tcMar>
            <w:vAlign w:val="center"/>
          </w:tcPr>
          <w:p w14:paraId="7E0E3F56" w14:textId="77777777" w:rsidR="00546DC8" w:rsidRPr="00895A45" w:rsidRDefault="00546DC8" w:rsidP="00FC294F">
            <w:pPr>
              <w:widowControl w:val="0"/>
              <w:autoSpaceDE w:val="0"/>
              <w:autoSpaceDN w:val="0"/>
              <w:adjustRightInd w:val="0"/>
            </w:pPr>
          </w:p>
        </w:tc>
        <w:tc>
          <w:tcPr>
            <w:tcW w:w="973" w:type="dxa"/>
            <w:vAlign w:val="center"/>
          </w:tcPr>
          <w:p w14:paraId="03A0CA7F" w14:textId="77777777" w:rsidR="00546DC8" w:rsidRPr="00895A45" w:rsidRDefault="00546DC8" w:rsidP="00FC294F">
            <w:pPr>
              <w:widowControl w:val="0"/>
              <w:autoSpaceDE w:val="0"/>
              <w:autoSpaceDN w:val="0"/>
              <w:adjustRightInd w:val="0"/>
            </w:pPr>
          </w:p>
        </w:tc>
      </w:tr>
      <w:tr w:rsidR="00546DC8" w:rsidRPr="00895A45" w14:paraId="460A3E84" w14:textId="77777777" w:rsidTr="00FC294F">
        <w:trPr>
          <w:trHeight w:val="406"/>
          <w:jc w:val="center"/>
        </w:trPr>
        <w:tc>
          <w:tcPr>
            <w:tcW w:w="556" w:type="dxa"/>
            <w:tcMar>
              <w:left w:w="85" w:type="dxa"/>
              <w:right w:w="85" w:type="dxa"/>
            </w:tcMar>
            <w:vAlign w:val="center"/>
          </w:tcPr>
          <w:p w14:paraId="6D7DBC58" w14:textId="77777777" w:rsidR="00546DC8" w:rsidRDefault="00546DC8" w:rsidP="00FC294F">
            <w:pPr>
              <w:jc w:val="center"/>
            </w:pPr>
            <w:r>
              <w:t>6</w:t>
            </w:r>
          </w:p>
        </w:tc>
        <w:tc>
          <w:tcPr>
            <w:tcW w:w="7519" w:type="dxa"/>
            <w:shd w:val="clear" w:color="auto" w:fill="FFFFFF"/>
            <w:tcMar>
              <w:left w:w="85" w:type="dxa"/>
              <w:right w:w="85" w:type="dxa"/>
            </w:tcMar>
            <w:vAlign w:val="center"/>
          </w:tcPr>
          <w:p w14:paraId="0BAF80AC" w14:textId="77777777" w:rsidR="00546DC8" w:rsidRPr="00E114B1" w:rsidRDefault="00546DC8" w:rsidP="00FC294F">
            <w:pPr>
              <w:ind w:right="114"/>
              <w:jc w:val="both"/>
            </w:pPr>
            <w:r w:rsidRPr="00895A45">
              <w:t>Üye Olunan Çiftçi Örgütüne Ait Belge eklenmiştir (Ziraat Odası Hariç).</w:t>
            </w:r>
          </w:p>
        </w:tc>
        <w:tc>
          <w:tcPr>
            <w:tcW w:w="973" w:type="dxa"/>
            <w:tcMar>
              <w:left w:w="85" w:type="dxa"/>
              <w:right w:w="85" w:type="dxa"/>
            </w:tcMar>
            <w:vAlign w:val="center"/>
          </w:tcPr>
          <w:p w14:paraId="66E7EDF8" w14:textId="77777777" w:rsidR="00546DC8" w:rsidRPr="00895A45" w:rsidRDefault="00546DC8" w:rsidP="00FC294F">
            <w:pPr>
              <w:widowControl w:val="0"/>
              <w:autoSpaceDE w:val="0"/>
              <w:autoSpaceDN w:val="0"/>
              <w:adjustRightInd w:val="0"/>
            </w:pPr>
          </w:p>
        </w:tc>
        <w:tc>
          <w:tcPr>
            <w:tcW w:w="973" w:type="dxa"/>
            <w:vAlign w:val="center"/>
          </w:tcPr>
          <w:p w14:paraId="6AA138BB" w14:textId="77777777" w:rsidR="00546DC8" w:rsidRPr="00895A45" w:rsidRDefault="00546DC8" w:rsidP="00FC294F">
            <w:pPr>
              <w:widowControl w:val="0"/>
              <w:autoSpaceDE w:val="0"/>
              <w:autoSpaceDN w:val="0"/>
              <w:adjustRightInd w:val="0"/>
            </w:pPr>
          </w:p>
        </w:tc>
      </w:tr>
      <w:tr w:rsidR="00546DC8" w:rsidRPr="00895A45" w14:paraId="584E84E3" w14:textId="77777777" w:rsidTr="00FC294F">
        <w:trPr>
          <w:trHeight w:val="406"/>
          <w:jc w:val="center"/>
        </w:trPr>
        <w:tc>
          <w:tcPr>
            <w:tcW w:w="556" w:type="dxa"/>
            <w:tcMar>
              <w:left w:w="85" w:type="dxa"/>
              <w:right w:w="85" w:type="dxa"/>
            </w:tcMar>
            <w:vAlign w:val="center"/>
          </w:tcPr>
          <w:p w14:paraId="120D2CF7" w14:textId="77777777" w:rsidR="00546DC8" w:rsidRDefault="00546DC8" w:rsidP="00FC294F">
            <w:pPr>
              <w:jc w:val="center"/>
            </w:pPr>
            <w:r>
              <w:t>7</w:t>
            </w:r>
          </w:p>
        </w:tc>
        <w:tc>
          <w:tcPr>
            <w:tcW w:w="7519" w:type="dxa"/>
            <w:shd w:val="clear" w:color="auto" w:fill="FFFFFF"/>
            <w:tcMar>
              <w:left w:w="85" w:type="dxa"/>
              <w:right w:w="85" w:type="dxa"/>
            </w:tcMar>
            <w:vAlign w:val="center"/>
          </w:tcPr>
          <w:p w14:paraId="1E82BF7F" w14:textId="2EA70565" w:rsidR="00546DC8" w:rsidRPr="00E114B1" w:rsidRDefault="008026B1" w:rsidP="00FC294F">
            <w:pPr>
              <w:ind w:right="114"/>
              <w:jc w:val="both"/>
            </w:pPr>
            <w:r>
              <w:t>En az 2 dekar patates ektiğine dair ÇKS Belgesi eklenmiştir.</w:t>
            </w:r>
          </w:p>
        </w:tc>
        <w:tc>
          <w:tcPr>
            <w:tcW w:w="973" w:type="dxa"/>
            <w:tcMar>
              <w:left w:w="85" w:type="dxa"/>
              <w:right w:w="85" w:type="dxa"/>
            </w:tcMar>
            <w:vAlign w:val="center"/>
          </w:tcPr>
          <w:p w14:paraId="18F934B8" w14:textId="77777777" w:rsidR="00546DC8" w:rsidRPr="00895A45" w:rsidRDefault="00546DC8" w:rsidP="00FC294F">
            <w:pPr>
              <w:widowControl w:val="0"/>
              <w:autoSpaceDE w:val="0"/>
              <w:autoSpaceDN w:val="0"/>
              <w:adjustRightInd w:val="0"/>
            </w:pPr>
          </w:p>
        </w:tc>
        <w:tc>
          <w:tcPr>
            <w:tcW w:w="973" w:type="dxa"/>
            <w:vAlign w:val="center"/>
          </w:tcPr>
          <w:p w14:paraId="2B68388F" w14:textId="77777777" w:rsidR="00546DC8" w:rsidRPr="00895A45" w:rsidRDefault="00546DC8" w:rsidP="00FC294F">
            <w:pPr>
              <w:widowControl w:val="0"/>
              <w:autoSpaceDE w:val="0"/>
              <w:autoSpaceDN w:val="0"/>
              <w:adjustRightInd w:val="0"/>
            </w:pPr>
          </w:p>
        </w:tc>
      </w:tr>
      <w:tr w:rsidR="00546DC8" w:rsidRPr="00895A45" w14:paraId="037DC17D" w14:textId="77777777" w:rsidTr="00FC294F">
        <w:trPr>
          <w:trHeight w:val="406"/>
          <w:jc w:val="center"/>
        </w:trPr>
        <w:tc>
          <w:tcPr>
            <w:tcW w:w="556" w:type="dxa"/>
            <w:tcMar>
              <w:left w:w="85" w:type="dxa"/>
              <w:right w:w="85" w:type="dxa"/>
            </w:tcMar>
            <w:vAlign w:val="center"/>
          </w:tcPr>
          <w:p w14:paraId="0F2D4B86" w14:textId="76FFB946" w:rsidR="00546DC8" w:rsidRDefault="008026B1" w:rsidP="00FC294F">
            <w:pPr>
              <w:jc w:val="center"/>
            </w:pPr>
            <w:r>
              <w:t>8</w:t>
            </w:r>
          </w:p>
        </w:tc>
        <w:tc>
          <w:tcPr>
            <w:tcW w:w="7519" w:type="dxa"/>
            <w:shd w:val="clear" w:color="auto" w:fill="FFFFFF"/>
            <w:tcMar>
              <w:left w:w="85" w:type="dxa"/>
              <w:right w:w="85" w:type="dxa"/>
            </w:tcMar>
            <w:vAlign w:val="center"/>
          </w:tcPr>
          <w:p w14:paraId="57B71F95" w14:textId="77777777" w:rsidR="00546DC8" w:rsidRDefault="00546DC8" w:rsidP="00FC294F">
            <w:pPr>
              <w:ind w:right="114"/>
              <w:jc w:val="both"/>
            </w:pPr>
            <w:r w:rsidRPr="00895A45">
              <w:t>Aynı Hanede Yaşayan Bireyler Beyan Formu eklenmiştir.</w:t>
            </w:r>
          </w:p>
        </w:tc>
        <w:tc>
          <w:tcPr>
            <w:tcW w:w="973" w:type="dxa"/>
            <w:tcMar>
              <w:left w:w="85" w:type="dxa"/>
              <w:right w:w="85" w:type="dxa"/>
            </w:tcMar>
            <w:vAlign w:val="center"/>
          </w:tcPr>
          <w:p w14:paraId="2743710B" w14:textId="77777777" w:rsidR="00546DC8" w:rsidRPr="00895A45" w:rsidRDefault="00546DC8" w:rsidP="00FC294F">
            <w:pPr>
              <w:widowControl w:val="0"/>
              <w:autoSpaceDE w:val="0"/>
              <w:autoSpaceDN w:val="0"/>
              <w:adjustRightInd w:val="0"/>
            </w:pPr>
          </w:p>
        </w:tc>
        <w:tc>
          <w:tcPr>
            <w:tcW w:w="973" w:type="dxa"/>
            <w:vAlign w:val="center"/>
          </w:tcPr>
          <w:p w14:paraId="61548BA2" w14:textId="77777777" w:rsidR="00546DC8" w:rsidRPr="00895A45" w:rsidRDefault="00546DC8" w:rsidP="00FC294F">
            <w:pPr>
              <w:widowControl w:val="0"/>
              <w:autoSpaceDE w:val="0"/>
              <w:autoSpaceDN w:val="0"/>
              <w:adjustRightInd w:val="0"/>
            </w:pPr>
          </w:p>
        </w:tc>
      </w:tr>
      <w:tr w:rsidR="00546DC8" w:rsidRPr="00895A45" w14:paraId="6164A6AC" w14:textId="77777777" w:rsidTr="00FC294F">
        <w:trPr>
          <w:trHeight w:val="406"/>
          <w:jc w:val="center"/>
        </w:trPr>
        <w:tc>
          <w:tcPr>
            <w:tcW w:w="556" w:type="dxa"/>
            <w:tcMar>
              <w:left w:w="85" w:type="dxa"/>
              <w:right w:w="85" w:type="dxa"/>
            </w:tcMar>
            <w:vAlign w:val="center"/>
          </w:tcPr>
          <w:p w14:paraId="0A7480A6" w14:textId="212A9977" w:rsidR="00546DC8" w:rsidRDefault="008026B1" w:rsidP="00FC294F">
            <w:pPr>
              <w:jc w:val="center"/>
            </w:pPr>
            <w:r>
              <w:t>9</w:t>
            </w:r>
          </w:p>
        </w:tc>
        <w:tc>
          <w:tcPr>
            <w:tcW w:w="7519" w:type="dxa"/>
            <w:shd w:val="clear" w:color="auto" w:fill="FFFFFF"/>
            <w:tcMar>
              <w:left w:w="85" w:type="dxa"/>
              <w:right w:w="85" w:type="dxa"/>
            </w:tcMar>
            <w:vAlign w:val="center"/>
          </w:tcPr>
          <w:p w14:paraId="32782889" w14:textId="77777777" w:rsidR="00546DC8" w:rsidRPr="00895A45" w:rsidRDefault="00546DC8" w:rsidP="00FC294F">
            <w:pPr>
              <w:ind w:right="114"/>
              <w:jc w:val="both"/>
            </w:pPr>
            <w:r w:rsidRPr="00895A45">
              <w:t>Son 6 Aylık Asli İkametini Gösterir Adres Bilgileri Raporu eklenmiştir.</w:t>
            </w:r>
          </w:p>
        </w:tc>
        <w:tc>
          <w:tcPr>
            <w:tcW w:w="973" w:type="dxa"/>
            <w:tcMar>
              <w:left w:w="85" w:type="dxa"/>
              <w:right w:w="85" w:type="dxa"/>
            </w:tcMar>
            <w:vAlign w:val="center"/>
          </w:tcPr>
          <w:p w14:paraId="46B7ED81" w14:textId="77777777" w:rsidR="00546DC8" w:rsidRPr="00895A45" w:rsidRDefault="00546DC8" w:rsidP="00FC294F">
            <w:pPr>
              <w:widowControl w:val="0"/>
              <w:autoSpaceDE w:val="0"/>
              <w:autoSpaceDN w:val="0"/>
              <w:adjustRightInd w:val="0"/>
            </w:pPr>
          </w:p>
        </w:tc>
        <w:tc>
          <w:tcPr>
            <w:tcW w:w="973" w:type="dxa"/>
            <w:vAlign w:val="center"/>
          </w:tcPr>
          <w:p w14:paraId="191F509F" w14:textId="77777777" w:rsidR="00546DC8" w:rsidRPr="00895A45" w:rsidRDefault="00546DC8" w:rsidP="00FC294F">
            <w:pPr>
              <w:widowControl w:val="0"/>
              <w:autoSpaceDE w:val="0"/>
              <w:autoSpaceDN w:val="0"/>
              <w:adjustRightInd w:val="0"/>
            </w:pPr>
          </w:p>
        </w:tc>
      </w:tr>
      <w:tr w:rsidR="00546DC8" w:rsidRPr="00895A45" w14:paraId="5F93053E" w14:textId="77777777" w:rsidTr="00FC294F">
        <w:trPr>
          <w:trHeight w:val="406"/>
          <w:jc w:val="center"/>
        </w:trPr>
        <w:tc>
          <w:tcPr>
            <w:tcW w:w="556" w:type="dxa"/>
            <w:tcMar>
              <w:left w:w="85" w:type="dxa"/>
              <w:right w:w="85" w:type="dxa"/>
            </w:tcMar>
            <w:vAlign w:val="center"/>
          </w:tcPr>
          <w:p w14:paraId="6D5AF630" w14:textId="21917D88" w:rsidR="00546DC8" w:rsidRDefault="00546DC8" w:rsidP="00FC294F">
            <w:pPr>
              <w:jc w:val="center"/>
            </w:pPr>
            <w:r>
              <w:t>1</w:t>
            </w:r>
            <w:r w:rsidR="008026B1">
              <w:t>0</w:t>
            </w:r>
          </w:p>
        </w:tc>
        <w:tc>
          <w:tcPr>
            <w:tcW w:w="7519" w:type="dxa"/>
            <w:shd w:val="clear" w:color="auto" w:fill="FFFFFF"/>
            <w:tcMar>
              <w:left w:w="85" w:type="dxa"/>
              <w:right w:w="85" w:type="dxa"/>
            </w:tcMar>
            <w:vAlign w:val="center"/>
          </w:tcPr>
          <w:p w14:paraId="55A38A3E" w14:textId="77777777" w:rsidR="00546DC8" w:rsidRPr="00895A45" w:rsidRDefault="00546DC8" w:rsidP="00FC294F">
            <w:pPr>
              <w:ind w:right="114"/>
              <w:jc w:val="both"/>
            </w:pPr>
            <w:r w:rsidRPr="00895A45">
              <w:t>Hibe duyurusu sırasında, hibe konusuna özgü diğer istenen belgeler eklenmiştir.</w:t>
            </w:r>
          </w:p>
        </w:tc>
        <w:tc>
          <w:tcPr>
            <w:tcW w:w="973" w:type="dxa"/>
            <w:tcMar>
              <w:left w:w="85" w:type="dxa"/>
              <w:right w:w="85" w:type="dxa"/>
            </w:tcMar>
            <w:vAlign w:val="center"/>
          </w:tcPr>
          <w:p w14:paraId="7DFB61A2" w14:textId="77777777" w:rsidR="00546DC8" w:rsidRPr="00895A45" w:rsidRDefault="00546DC8" w:rsidP="00FC294F">
            <w:pPr>
              <w:widowControl w:val="0"/>
              <w:autoSpaceDE w:val="0"/>
              <w:autoSpaceDN w:val="0"/>
              <w:adjustRightInd w:val="0"/>
            </w:pPr>
          </w:p>
        </w:tc>
        <w:tc>
          <w:tcPr>
            <w:tcW w:w="973" w:type="dxa"/>
            <w:vAlign w:val="center"/>
          </w:tcPr>
          <w:p w14:paraId="2FDD8062" w14:textId="77777777" w:rsidR="00546DC8" w:rsidRPr="00895A45" w:rsidRDefault="00546DC8" w:rsidP="00FC294F">
            <w:pPr>
              <w:widowControl w:val="0"/>
              <w:autoSpaceDE w:val="0"/>
              <w:autoSpaceDN w:val="0"/>
              <w:adjustRightInd w:val="0"/>
            </w:pPr>
          </w:p>
        </w:tc>
      </w:tr>
    </w:tbl>
    <w:p w14:paraId="263D0CF7" w14:textId="77777777" w:rsidR="00546DC8" w:rsidRDefault="00546DC8" w:rsidP="00546DC8">
      <w:pPr>
        <w:widowControl w:val="0"/>
        <w:autoSpaceDE w:val="0"/>
        <w:autoSpaceDN w:val="0"/>
        <w:adjustRightInd w:val="0"/>
      </w:pPr>
    </w:p>
    <w:p w14:paraId="0F2739B9" w14:textId="77777777" w:rsidR="00546DC8" w:rsidRPr="00895A45" w:rsidRDefault="00546DC8" w:rsidP="00546DC8">
      <w:pPr>
        <w:widowControl w:val="0"/>
        <w:autoSpaceDE w:val="0"/>
        <w:autoSpaceDN w:val="0"/>
        <w:adjustRightInd w:val="0"/>
      </w:pPr>
      <w:r w:rsidRPr="00895A45">
        <w:t xml:space="preserve">NOT: 1- Belgelerin “var” olması, bu belgelerin içeriklerinin uygun olduğu anlamına gelmez. </w:t>
      </w:r>
    </w:p>
    <w:p w14:paraId="6EDE2773" w14:textId="77777777" w:rsidR="00546DC8" w:rsidRDefault="00546DC8" w:rsidP="00546DC8">
      <w:pPr>
        <w:tabs>
          <w:tab w:val="left" w:pos="6237"/>
        </w:tabs>
        <w:jc w:val="both"/>
      </w:pPr>
      <w:r w:rsidRPr="00895A45">
        <w:t xml:space="preserve">          2- Başvuru yatırım konularına göre belgelerin karşısına mutlaka “var” veya “yok” anlamında işaret konulacaktır.</w:t>
      </w:r>
    </w:p>
    <w:p w14:paraId="5B9C5E49" w14:textId="77777777" w:rsidR="00546DC8" w:rsidRDefault="00546DC8" w:rsidP="00546DC8">
      <w:pPr>
        <w:tabs>
          <w:tab w:val="left" w:pos="6237"/>
        </w:tabs>
        <w:jc w:val="both"/>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5"/>
        <w:gridCol w:w="3881"/>
        <w:gridCol w:w="3189"/>
      </w:tblGrid>
      <w:tr w:rsidR="00546DC8" w:rsidRPr="000D245D" w14:paraId="00089B82" w14:textId="77777777" w:rsidTr="00FC294F">
        <w:trPr>
          <w:trHeight w:val="261"/>
          <w:jc w:val="center"/>
        </w:trPr>
        <w:tc>
          <w:tcPr>
            <w:tcW w:w="4999" w:type="pct"/>
            <w:gridSpan w:val="3"/>
            <w:shd w:val="clear" w:color="auto" w:fill="FFFFFF" w:themeFill="background1"/>
            <w:vAlign w:val="center"/>
          </w:tcPr>
          <w:p w14:paraId="18DA0BEF" w14:textId="77777777" w:rsidR="00546DC8" w:rsidRPr="000D245D" w:rsidRDefault="00546DC8" w:rsidP="00FC294F">
            <w:pPr>
              <w:jc w:val="center"/>
              <w:rPr>
                <w:bCs/>
              </w:rPr>
            </w:pPr>
            <w:r w:rsidRPr="000D245D">
              <w:rPr>
                <w:b/>
              </w:rPr>
              <w:t>ÇDE Üyeleri</w:t>
            </w:r>
          </w:p>
        </w:tc>
      </w:tr>
      <w:tr w:rsidR="00546DC8" w:rsidRPr="000D245D" w14:paraId="46A15666" w14:textId="77777777" w:rsidTr="0066061F">
        <w:trPr>
          <w:trHeight w:val="1921"/>
          <w:jc w:val="center"/>
        </w:trPr>
        <w:tc>
          <w:tcPr>
            <w:tcW w:w="1406" w:type="pct"/>
            <w:shd w:val="clear" w:color="auto" w:fill="auto"/>
          </w:tcPr>
          <w:p w14:paraId="654268DF" w14:textId="77777777" w:rsidR="00546DC8" w:rsidRPr="000D245D" w:rsidRDefault="00546DC8" w:rsidP="00FC294F">
            <w:pPr>
              <w:jc w:val="center"/>
              <w:rPr>
                <w:i/>
                <w:sz w:val="16"/>
                <w:szCs w:val="16"/>
              </w:rPr>
            </w:pPr>
          </w:p>
          <w:p w14:paraId="3FBE1804" w14:textId="77777777" w:rsidR="00546DC8" w:rsidRPr="000D245D" w:rsidRDefault="00546DC8" w:rsidP="00FC294F">
            <w:pPr>
              <w:jc w:val="center"/>
              <w:rPr>
                <w:i/>
                <w:sz w:val="16"/>
                <w:szCs w:val="16"/>
              </w:rPr>
            </w:pP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p>
          <w:p w14:paraId="7AAC333B" w14:textId="77777777" w:rsidR="00546DC8" w:rsidRPr="000D245D" w:rsidRDefault="00546DC8" w:rsidP="00FC294F">
            <w:pPr>
              <w:jc w:val="center"/>
              <w:rPr>
                <w:i/>
                <w:sz w:val="16"/>
                <w:szCs w:val="16"/>
              </w:rPr>
            </w:pPr>
          </w:p>
          <w:p w14:paraId="3B366036" w14:textId="77777777" w:rsidR="00546DC8" w:rsidRPr="000D245D" w:rsidRDefault="00546DC8" w:rsidP="00FC294F">
            <w:pPr>
              <w:jc w:val="center"/>
              <w:rPr>
                <w:i/>
                <w:sz w:val="16"/>
                <w:szCs w:val="16"/>
              </w:rPr>
            </w:pPr>
            <w:r w:rsidRPr="000D245D">
              <w:rPr>
                <w:i/>
                <w:sz w:val="16"/>
                <w:szCs w:val="16"/>
              </w:rPr>
              <w:t>Adı Soyadı/İmzası</w:t>
            </w:r>
          </w:p>
          <w:p w14:paraId="3015C22C" w14:textId="77777777" w:rsidR="00546DC8" w:rsidRPr="000D245D" w:rsidRDefault="00546DC8" w:rsidP="00FC294F">
            <w:pPr>
              <w:jc w:val="center"/>
              <w:rPr>
                <w:i/>
                <w:sz w:val="16"/>
                <w:szCs w:val="16"/>
              </w:rPr>
            </w:pPr>
          </w:p>
          <w:p w14:paraId="4DC6E18F" w14:textId="77777777" w:rsidR="00546DC8" w:rsidRPr="000D245D" w:rsidRDefault="00546DC8" w:rsidP="00FC294F">
            <w:pPr>
              <w:jc w:val="center"/>
              <w:rPr>
                <w:i/>
                <w:sz w:val="16"/>
                <w:szCs w:val="16"/>
              </w:rPr>
            </w:pPr>
          </w:p>
          <w:p w14:paraId="61C8010A" w14:textId="77777777" w:rsidR="00546DC8" w:rsidRPr="000D245D" w:rsidRDefault="00546DC8" w:rsidP="00FC294F">
            <w:pPr>
              <w:jc w:val="center"/>
              <w:rPr>
                <w:b/>
                <w:i/>
                <w:sz w:val="16"/>
                <w:szCs w:val="16"/>
              </w:rPr>
            </w:pPr>
          </w:p>
        </w:tc>
        <w:tc>
          <w:tcPr>
            <w:tcW w:w="1973" w:type="pct"/>
            <w:shd w:val="clear" w:color="auto" w:fill="auto"/>
          </w:tcPr>
          <w:p w14:paraId="50DCD185" w14:textId="77777777" w:rsidR="00546DC8" w:rsidRPr="000D245D" w:rsidRDefault="00546DC8" w:rsidP="00FC294F">
            <w:pPr>
              <w:jc w:val="center"/>
              <w:rPr>
                <w:i/>
                <w:sz w:val="16"/>
                <w:szCs w:val="16"/>
              </w:rPr>
            </w:pP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p>
          <w:p w14:paraId="425EC2F1" w14:textId="77777777" w:rsidR="00546DC8" w:rsidRPr="000D245D" w:rsidRDefault="00546DC8" w:rsidP="00FC294F">
            <w:pPr>
              <w:jc w:val="center"/>
              <w:rPr>
                <w:i/>
                <w:sz w:val="16"/>
                <w:szCs w:val="16"/>
              </w:rPr>
            </w:pPr>
          </w:p>
          <w:p w14:paraId="48697968" w14:textId="77777777" w:rsidR="00546DC8" w:rsidRPr="000D245D" w:rsidRDefault="00546DC8" w:rsidP="00FC294F">
            <w:pPr>
              <w:jc w:val="center"/>
              <w:rPr>
                <w:i/>
                <w:sz w:val="16"/>
                <w:szCs w:val="16"/>
              </w:rPr>
            </w:pPr>
            <w:r w:rsidRPr="000D245D">
              <w:rPr>
                <w:i/>
                <w:sz w:val="16"/>
                <w:szCs w:val="16"/>
              </w:rPr>
              <w:t>Adı Soyadı/İmzası</w:t>
            </w:r>
          </w:p>
          <w:p w14:paraId="11636D2A" w14:textId="77777777" w:rsidR="00546DC8" w:rsidRPr="000D245D" w:rsidRDefault="00546DC8" w:rsidP="00FC294F">
            <w:pPr>
              <w:jc w:val="center"/>
              <w:rPr>
                <w:i/>
                <w:sz w:val="16"/>
                <w:szCs w:val="16"/>
              </w:rPr>
            </w:pPr>
          </w:p>
          <w:p w14:paraId="2E5FAAB1" w14:textId="77777777" w:rsidR="00546DC8" w:rsidRPr="000D245D" w:rsidRDefault="00546DC8" w:rsidP="00FC294F">
            <w:pPr>
              <w:jc w:val="center"/>
              <w:rPr>
                <w:i/>
                <w:sz w:val="16"/>
                <w:szCs w:val="16"/>
              </w:rPr>
            </w:pPr>
          </w:p>
          <w:p w14:paraId="27241840" w14:textId="77777777" w:rsidR="00546DC8" w:rsidRPr="000D245D" w:rsidRDefault="00546DC8" w:rsidP="00FC294F">
            <w:pPr>
              <w:jc w:val="center"/>
              <w:rPr>
                <w:b/>
                <w:i/>
                <w:sz w:val="16"/>
                <w:szCs w:val="16"/>
              </w:rPr>
            </w:pPr>
          </w:p>
        </w:tc>
        <w:tc>
          <w:tcPr>
            <w:tcW w:w="1621" w:type="pct"/>
            <w:shd w:val="clear" w:color="auto" w:fill="auto"/>
          </w:tcPr>
          <w:p w14:paraId="2EC321D3" w14:textId="77777777" w:rsidR="00546DC8" w:rsidRPr="000D245D" w:rsidRDefault="00546DC8" w:rsidP="00FC294F">
            <w:pPr>
              <w:jc w:val="center"/>
              <w:rPr>
                <w:i/>
                <w:sz w:val="16"/>
                <w:szCs w:val="16"/>
              </w:rPr>
            </w:pP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p>
          <w:p w14:paraId="0EF55593" w14:textId="77777777" w:rsidR="00546DC8" w:rsidRPr="000D245D" w:rsidRDefault="00546DC8" w:rsidP="00FC294F">
            <w:pPr>
              <w:jc w:val="center"/>
              <w:rPr>
                <w:i/>
                <w:sz w:val="16"/>
                <w:szCs w:val="16"/>
              </w:rPr>
            </w:pPr>
          </w:p>
          <w:p w14:paraId="74E0AB89" w14:textId="77777777" w:rsidR="00546DC8" w:rsidRPr="000D245D" w:rsidRDefault="00546DC8" w:rsidP="00FC294F">
            <w:pPr>
              <w:jc w:val="center"/>
              <w:rPr>
                <w:i/>
                <w:sz w:val="16"/>
                <w:szCs w:val="16"/>
              </w:rPr>
            </w:pPr>
            <w:r w:rsidRPr="000D245D">
              <w:rPr>
                <w:i/>
                <w:sz w:val="16"/>
                <w:szCs w:val="16"/>
              </w:rPr>
              <w:t>Adı Soyadı/İmzası</w:t>
            </w:r>
          </w:p>
          <w:p w14:paraId="6A219D61" w14:textId="77777777" w:rsidR="00546DC8" w:rsidRPr="000D245D" w:rsidRDefault="00546DC8" w:rsidP="00FC294F">
            <w:pPr>
              <w:jc w:val="center"/>
              <w:rPr>
                <w:i/>
                <w:sz w:val="16"/>
                <w:szCs w:val="16"/>
              </w:rPr>
            </w:pPr>
          </w:p>
          <w:p w14:paraId="269F80C2" w14:textId="77777777" w:rsidR="00546DC8" w:rsidRPr="000D245D" w:rsidRDefault="00546DC8" w:rsidP="00FC294F">
            <w:pPr>
              <w:jc w:val="center"/>
              <w:rPr>
                <w:i/>
                <w:sz w:val="16"/>
                <w:szCs w:val="16"/>
              </w:rPr>
            </w:pPr>
          </w:p>
          <w:p w14:paraId="501B693E" w14:textId="77777777" w:rsidR="00546DC8" w:rsidRPr="000D245D" w:rsidRDefault="00546DC8" w:rsidP="00FC294F">
            <w:pPr>
              <w:rPr>
                <w:b/>
                <w:i/>
                <w:sz w:val="16"/>
                <w:szCs w:val="16"/>
              </w:rPr>
            </w:pPr>
          </w:p>
        </w:tc>
      </w:tr>
    </w:tbl>
    <w:p w14:paraId="367C6FF5" w14:textId="612EF20E" w:rsidR="00546DC8" w:rsidRDefault="00546DC8" w:rsidP="00546DC8">
      <w:pPr>
        <w:pStyle w:val="Balk10"/>
        <w:spacing w:line="360" w:lineRule="auto"/>
        <w:jc w:val="left"/>
      </w:pPr>
    </w:p>
    <w:p w14:paraId="6108F43A" w14:textId="77777777" w:rsidR="0066061F" w:rsidRDefault="0066061F" w:rsidP="00546DC8">
      <w:pPr>
        <w:pStyle w:val="Balk10"/>
        <w:spacing w:line="360" w:lineRule="auto"/>
        <w:jc w:val="left"/>
      </w:pPr>
    </w:p>
    <w:p w14:paraId="016EA34A" w14:textId="77777777" w:rsidR="00683F62" w:rsidRDefault="00683F62" w:rsidP="00546DC8">
      <w:pPr>
        <w:pStyle w:val="Balk10"/>
        <w:spacing w:line="360" w:lineRule="auto"/>
        <w:jc w:val="left"/>
      </w:pPr>
    </w:p>
    <w:tbl>
      <w:tblPr>
        <w:tblW w:w="5101"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7"/>
        <w:gridCol w:w="7383"/>
      </w:tblGrid>
      <w:tr w:rsidR="00546DC8" w:rsidRPr="00895A45" w14:paraId="6244A5D2" w14:textId="77777777" w:rsidTr="00FC294F">
        <w:trPr>
          <w:trHeight w:val="725"/>
        </w:trPr>
        <w:tc>
          <w:tcPr>
            <w:tcW w:w="5000" w:type="pct"/>
            <w:gridSpan w:val="2"/>
            <w:shd w:val="clear" w:color="auto" w:fill="D9D9D9"/>
            <w:vAlign w:val="center"/>
          </w:tcPr>
          <w:p w14:paraId="4A29D5B3" w14:textId="77777777" w:rsidR="00546DC8" w:rsidRPr="00895A45" w:rsidRDefault="00546DC8" w:rsidP="00FC294F">
            <w:pPr>
              <w:jc w:val="center"/>
              <w:rPr>
                <w:b/>
              </w:rPr>
            </w:pPr>
            <w:r w:rsidRPr="00895A45">
              <w:rPr>
                <w:b/>
                <w:bCs/>
              </w:rPr>
              <w:lastRenderedPageBreak/>
              <w:t>2. AŞAMA</w:t>
            </w:r>
          </w:p>
          <w:p w14:paraId="41F800D4" w14:textId="77777777" w:rsidR="00546DC8" w:rsidRPr="00895A45" w:rsidRDefault="00546DC8" w:rsidP="00FC294F">
            <w:pPr>
              <w:jc w:val="center"/>
              <w:rPr>
                <w:bCs/>
              </w:rPr>
            </w:pPr>
            <w:r w:rsidRPr="00895A45">
              <w:rPr>
                <w:b/>
              </w:rPr>
              <w:t>Başvuru Sahiplerinin ve Projenin Uygunluğu Değerlendirme Tablosu</w:t>
            </w:r>
          </w:p>
        </w:tc>
      </w:tr>
      <w:tr w:rsidR="00546DC8" w:rsidRPr="00895A45" w14:paraId="42D990E3" w14:textId="77777777" w:rsidTr="005B7199">
        <w:trPr>
          <w:trHeight w:val="421"/>
        </w:trPr>
        <w:tc>
          <w:tcPr>
            <w:tcW w:w="1286" w:type="pct"/>
            <w:shd w:val="clear" w:color="auto" w:fill="D9D9D9"/>
            <w:vAlign w:val="center"/>
          </w:tcPr>
          <w:p w14:paraId="7E9A5D33" w14:textId="77777777" w:rsidR="00546DC8" w:rsidRPr="00FA3839" w:rsidRDefault="00546DC8" w:rsidP="00FC294F">
            <w:pPr>
              <w:rPr>
                <w:b/>
              </w:rPr>
            </w:pPr>
            <w:r w:rsidRPr="000D245D">
              <w:rPr>
                <w:b/>
              </w:rPr>
              <w:t>Adı Soyadı</w:t>
            </w:r>
          </w:p>
        </w:tc>
        <w:tc>
          <w:tcPr>
            <w:tcW w:w="3714" w:type="pct"/>
            <w:shd w:val="clear" w:color="auto" w:fill="auto"/>
            <w:vAlign w:val="center"/>
          </w:tcPr>
          <w:p w14:paraId="02F66DA9" w14:textId="77777777" w:rsidR="00546DC8" w:rsidRPr="005B7199" w:rsidRDefault="00546DC8" w:rsidP="005B7199"/>
        </w:tc>
      </w:tr>
      <w:tr w:rsidR="00546DC8" w:rsidRPr="00895A45" w14:paraId="51F462B3" w14:textId="77777777" w:rsidTr="00FC294F">
        <w:trPr>
          <w:trHeight w:val="421"/>
        </w:trPr>
        <w:tc>
          <w:tcPr>
            <w:tcW w:w="1286" w:type="pct"/>
            <w:shd w:val="clear" w:color="auto" w:fill="D9D9D9"/>
            <w:vAlign w:val="center"/>
          </w:tcPr>
          <w:p w14:paraId="2F98198D" w14:textId="77777777" w:rsidR="00546DC8" w:rsidRPr="00895A45" w:rsidRDefault="00546DC8" w:rsidP="00FC294F">
            <w:pPr>
              <w:rPr>
                <w:b/>
                <w:bCs/>
              </w:rPr>
            </w:pPr>
            <w:r w:rsidRPr="00895A45">
              <w:rPr>
                <w:rFonts w:eastAsia="EOGOCK+CityTrkMedium+2"/>
                <w:b/>
              </w:rPr>
              <w:t>Başvuru Numarası</w:t>
            </w:r>
          </w:p>
        </w:tc>
        <w:tc>
          <w:tcPr>
            <w:tcW w:w="3714" w:type="pct"/>
            <w:shd w:val="clear" w:color="auto" w:fill="auto"/>
            <w:vAlign w:val="center"/>
          </w:tcPr>
          <w:p w14:paraId="791912D5" w14:textId="3125E77D" w:rsidR="00546DC8" w:rsidRPr="00895A45" w:rsidRDefault="005B7199" w:rsidP="00FC294F">
            <w:pPr>
              <w:rPr>
                <w:bCs/>
              </w:rPr>
            </w:pPr>
            <w:r w:rsidRPr="007D5BEE">
              <w:rPr>
                <w:sz w:val="20"/>
                <w:szCs w:val="20"/>
              </w:rPr>
              <w:t>KDAKP/</w:t>
            </w:r>
            <w:r>
              <w:rPr>
                <w:sz w:val="20"/>
                <w:szCs w:val="20"/>
              </w:rPr>
              <w:t>37/</w:t>
            </w:r>
            <w:proofErr w:type="gramStart"/>
            <w:r>
              <w:rPr>
                <w:sz w:val="20"/>
                <w:szCs w:val="20"/>
              </w:rPr>
              <w:t>……</w:t>
            </w:r>
            <w:proofErr w:type="gramEnd"/>
            <w:r>
              <w:rPr>
                <w:sz w:val="20"/>
                <w:szCs w:val="20"/>
              </w:rPr>
              <w:t>/KYO/2025/01/……</w:t>
            </w:r>
          </w:p>
        </w:tc>
      </w:tr>
    </w:tbl>
    <w:p w14:paraId="277B4778" w14:textId="77777777" w:rsidR="00546DC8" w:rsidRPr="005278AF" w:rsidRDefault="00546DC8" w:rsidP="00546DC8">
      <w:pPr>
        <w:rPr>
          <w:vanish/>
        </w:rPr>
      </w:pPr>
    </w:p>
    <w:tbl>
      <w:tblPr>
        <w:tblpPr w:leftFromText="141" w:rightFromText="141" w:vertAnchor="text" w:horzAnchor="margin" w:tblpY="185"/>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8"/>
        <w:gridCol w:w="7445"/>
        <w:gridCol w:w="938"/>
        <w:gridCol w:w="1011"/>
      </w:tblGrid>
      <w:tr w:rsidR="00546DC8" w:rsidRPr="002F3094" w14:paraId="3E9DBB3E" w14:textId="77777777" w:rsidTr="00FC294F">
        <w:trPr>
          <w:trHeight w:hRule="exact" w:val="460"/>
        </w:trPr>
        <w:tc>
          <w:tcPr>
            <w:tcW w:w="242" w:type="pct"/>
            <w:shd w:val="clear" w:color="auto" w:fill="D9D9D9"/>
            <w:tcMar>
              <w:left w:w="85" w:type="dxa"/>
              <w:right w:w="85" w:type="dxa"/>
            </w:tcMar>
            <w:vAlign w:val="center"/>
          </w:tcPr>
          <w:p w14:paraId="3F718349" w14:textId="77777777" w:rsidR="00546DC8" w:rsidRPr="002F3094" w:rsidRDefault="00546DC8" w:rsidP="00FC294F">
            <w:pPr>
              <w:widowControl w:val="0"/>
              <w:autoSpaceDE w:val="0"/>
              <w:autoSpaceDN w:val="0"/>
              <w:adjustRightInd w:val="0"/>
              <w:jc w:val="center"/>
              <w:rPr>
                <w:b/>
              </w:rPr>
            </w:pPr>
            <w:r w:rsidRPr="002F3094">
              <w:rPr>
                <w:b/>
                <w:sz w:val="22"/>
                <w:szCs w:val="22"/>
              </w:rPr>
              <w:t>SN</w:t>
            </w:r>
          </w:p>
        </w:tc>
        <w:tc>
          <w:tcPr>
            <w:tcW w:w="3771" w:type="pct"/>
            <w:shd w:val="clear" w:color="auto" w:fill="D9D9D9"/>
            <w:tcMar>
              <w:left w:w="85" w:type="dxa"/>
              <w:right w:w="85" w:type="dxa"/>
            </w:tcMar>
            <w:vAlign w:val="center"/>
          </w:tcPr>
          <w:p w14:paraId="00C6664F" w14:textId="77777777" w:rsidR="00546DC8" w:rsidRPr="002F3094" w:rsidRDefault="00546DC8" w:rsidP="00FC294F">
            <w:pPr>
              <w:jc w:val="center"/>
              <w:rPr>
                <w:b/>
              </w:rPr>
            </w:pPr>
            <w:r w:rsidRPr="002F3094">
              <w:rPr>
                <w:b/>
                <w:sz w:val="22"/>
                <w:szCs w:val="22"/>
              </w:rPr>
              <w:t xml:space="preserve">Değerlendirilecek </w:t>
            </w:r>
            <w:proofErr w:type="gramStart"/>
            <w:r w:rsidRPr="002F3094">
              <w:rPr>
                <w:b/>
                <w:sz w:val="22"/>
                <w:szCs w:val="22"/>
              </w:rPr>
              <w:t>kriterler</w:t>
            </w:r>
            <w:proofErr w:type="gramEnd"/>
          </w:p>
        </w:tc>
        <w:tc>
          <w:tcPr>
            <w:tcW w:w="475" w:type="pct"/>
            <w:shd w:val="clear" w:color="auto" w:fill="D9D9D9"/>
            <w:tcMar>
              <w:left w:w="85" w:type="dxa"/>
              <w:right w:w="85" w:type="dxa"/>
            </w:tcMar>
            <w:vAlign w:val="center"/>
          </w:tcPr>
          <w:p w14:paraId="564F8F8F" w14:textId="77777777" w:rsidR="00546DC8" w:rsidRPr="002F3094" w:rsidRDefault="00546DC8" w:rsidP="00FC294F">
            <w:pPr>
              <w:widowControl w:val="0"/>
              <w:autoSpaceDE w:val="0"/>
              <w:autoSpaceDN w:val="0"/>
              <w:adjustRightInd w:val="0"/>
              <w:ind w:right="-20"/>
              <w:jc w:val="center"/>
              <w:rPr>
                <w:b/>
              </w:rPr>
            </w:pPr>
            <w:r w:rsidRPr="002F3094">
              <w:rPr>
                <w:b/>
                <w:bCs/>
                <w:spacing w:val="-1"/>
                <w:sz w:val="22"/>
                <w:szCs w:val="22"/>
              </w:rPr>
              <w:t>Evet</w:t>
            </w:r>
          </w:p>
        </w:tc>
        <w:tc>
          <w:tcPr>
            <w:tcW w:w="512" w:type="pct"/>
            <w:shd w:val="clear" w:color="auto" w:fill="D9D9D9"/>
            <w:tcMar>
              <w:left w:w="85" w:type="dxa"/>
              <w:right w:w="85" w:type="dxa"/>
            </w:tcMar>
            <w:vAlign w:val="center"/>
          </w:tcPr>
          <w:p w14:paraId="454336E5" w14:textId="77777777" w:rsidR="00546DC8" w:rsidRPr="002F3094" w:rsidRDefault="00546DC8" w:rsidP="00FC294F">
            <w:pPr>
              <w:widowControl w:val="0"/>
              <w:autoSpaceDE w:val="0"/>
              <w:autoSpaceDN w:val="0"/>
              <w:adjustRightInd w:val="0"/>
              <w:ind w:right="-20"/>
              <w:jc w:val="center"/>
              <w:rPr>
                <w:b/>
              </w:rPr>
            </w:pPr>
            <w:r w:rsidRPr="002F3094">
              <w:rPr>
                <w:b/>
                <w:bCs/>
                <w:spacing w:val="1"/>
                <w:sz w:val="22"/>
                <w:szCs w:val="22"/>
              </w:rPr>
              <w:t>H</w:t>
            </w:r>
            <w:r w:rsidRPr="002F3094">
              <w:rPr>
                <w:b/>
                <w:bCs/>
                <w:spacing w:val="-1"/>
                <w:sz w:val="22"/>
                <w:szCs w:val="22"/>
              </w:rPr>
              <w:t>ay</w:t>
            </w:r>
            <w:r w:rsidRPr="002F3094">
              <w:rPr>
                <w:b/>
                <w:bCs/>
                <w:sz w:val="22"/>
                <w:szCs w:val="22"/>
              </w:rPr>
              <w:t>ır</w:t>
            </w:r>
          </w:p>
        </w:tc>
      </w:tr>
      <w:tr w:rsidR="00546DC8" w:rsidRPr="002F3094" w14:paraId="5700DAA0" w14:textId="77777777" w:rsidTr="00FC294F">
        <w:trPr>
          <w:trHeight w:val="517"/>
        </w:trPr>
        <w:tc>
          <w:tcPr>
            <w:tcW w:w="242" w:type="pct"/>
            <w:tcMar>
              <w:left w:w="85" w:type="dxa"/>
              <w:right w:w="85" w:type="dxa"/>
            </w:tcMar>
            <w:vAlign w:val="center"/>
          </w:tcPr>
          <w:p w14:paraId="44252160" w14:textId="77777777" w:rsidR="00546DC8" w:rsidRPr="002F3094" w:rsidRDefault="00546DC8" w:rsidP="00FC294F">
            <w:pPr>
              <w:widowControl w:val="0"/>
              <w:autoSpaceDE w:val="0"/>
              <w:autoSpaceDN w:val="0"/>
              <w:adjustRightInd w:val="0"/>
              <w:ind w:right="-20"/>
              <w:jc w:val="center"/>
            </w:pPr>
            <w:r w:rsidRPr="002F3094">
              <w:rPr>
                <w:sz w:val="22"/>
                <w:szCs w:val="22"/>
              </w:rPr>
              <w:t>1</w:t>
            </w:r>
          </w:p>
        </w:tc>
        <w:tc>
          <w:tcPr>
            <w:tcW w:w="3771" w:type="pct"/>
            <w:tcMar>
              <w:left w:w="85" w:type="dxa"/>
              <w:right w:w="85" w:type="dxa"/>
            </w:tcMar>
            <w:vAlign w:val="center"/>
          </w:tcPr>
          <w:p w14:paraId="5F7E3045" w14:textId="77777777" w:rsidR="00546DC8" w:rsidRPr="002F3094" w:rsidRDefault="00546DC8" w:rsidP="00FC294F">
            <w:pPr>
              <w:widowControl w:val="0"/>
              <w:autoSpaceDE w:val="0"/>
              <w:autoSpaceDN w:val="0"/>
              <w:adjustRightInd w:val="0"/>
              <w:spacing w:line="264" w:lineRule="auto"/>
              <w:ind w:right="40"/>
              <w:jc w:val="both"/>
            </w:pPr>
            <w:r w:rsidRPr="002F3094">
              <w:rPr>
                <w:spacing w:val="-1"/>
                <w:sz w:val="22"/>
                <w:szCs w:val="22"/>
              </w:rPr>
              <w:t>B</w:t>
            </w:r>
            <w:r w:rsidRPr="002F3094">
              <w:rPr>
                <w:sz w:val="22"/>
                <w:szCs w:val="22"/>
              </w:rPr>
              <w:t>a</w:t>
            </w:r>
            <w:r w:rsidRPr="002F3094">
              <w:rPr>
                <w:spacing w:val="1"/>
                <w:sz w:val="22"/>
                <w:szCs w:val="22"/>
              </w:rPr>
              <w:t>ş</w:t>
            </w:r>
            <w:r w:rsidRPr="002F3094">
              <w:rPr>
                <w:spacing w:val="-2"/>
                <w:sz w:val="22"/>
                <w:szCs w:val="22"/>
              </w:rPr>
              <w:t>v</w:t>
            </w:r>
            <w:r w:rsidRPr="002F3094">
              <w:rPr>
                <w:sz w:val="22"/>
                <w:szCs w:val="22"/>
              </w:rPr>
              <w:t>u</w:t>
            </w:r>
            <w:r w:rsidRPr="002F3094">
              <w:rPr>
                <w:spacing w:val="1"/>
                <w:sz w:val="22"/>
                <w:szCs w:val="22"/>
              </w:rPr>
              <w:t>r</w:t>
            </w:r>
            <w:r w:rsidRPr="002F3094">
              <w:rPr>
                <w:sz w:val="22"/>
                <w:szCs w:val="22"/>
              </w:rPr>
              <w:t>u s</w:t>
            </w:r>
            <w:r w:rsidRPr="002F3094">
              <w:rPr>
                <w:spacing w:val="1"/>
                <w:sz w:val="22"/>
                <w:szCs w:val="22"/>
              </w:rPr>
              <w:t>a</w:t>
            </w:r>
            <w:r w:rsidRPr="002F3094">
              <w:rPr>
                <w:spacing w:val="-2"/>
                <w:sz w:val="22"/>
                <w:szCs w:val="22"/>
              </w:rPr>
              <w:t>h</w:t>
            </w:r>
            <w:r w:rsidRPr="002F3094">
              <w:rPr>
                <w:spacing w:val="1"/>
                <w:sz w:val="22"/>
                <w:szCs w:val="22"/>
              </w:rPr>
              <w:t>i</w:t>
            </w:r>
            <w:r w:rsidRPr="002F3094">
              <w:rPr>
                <w:spacing w:val="-2"/>
                <w:sz w:val="22"/>
                <w:szCs w:val="22"/>
              </w:rPr>
              <w:t>b</w:t>
            </w:r>
            <w:r w:rsidRPr="002F3094">
              <w:rPr>
                <w:sz w:val="22"/>
                <w:szCs w:val="22"/>
              </w:rPr>
              <w:t>i,</w:t>
            </w:r>
            <w:r>
              <w:rPr>
                <w:sz w:val="22"/>
                <w:szCs w:val="22"/>
              </w:rPr>
              <w:t xml:space="preserve"> </w:t>
            </w:r>
            <w:r w:rsidRPr="002F3094">
              <w:rPr>
                <w:sz w:val="22"/>
                <w:szCs w:val="22"/>
              </w:rPr>
              <w:t xml:space="preserve">hibe </w:t>
            </w:r>
            <w:r w:rsidRPr="002F3094">
              <w:rPr>
                <w:spacing w:val="-2"/>
                <w:sz w:val="22"/>
                <w:szCs w:val="22"/>
              </w:rPr>
              <w:t>d</w:t>
            </w:r>
            <w:r w:rsidRPr="002F3094">
              <w:rPr>
                <w:sz w:val="22"/>
                <w:szCs w:val="22"/>
              </w:rPr>
              <w:t>e</w:t>
            </w:r>
            <w:r w:rsidRPr="002F3094">
              <w:rPr>
                <w:spacing w:val="1"/>
                <w:sz w:val="22"/>
                <w:szCs w:val="22"/>
              </w:rPr>
              <w:t>s</w:t>
            </w:r>
            <w:r w:rsidRPr="002F3094">
              <w:rPr>
                <w:spacing w:val="-1"/>
                <w:sz w:val="22"/>
                <w:szCs w:val="22"/>
              </w:rPr>
              <w:t>t</w:t>
            </w:r>
            <w:r w:rsidRPr="002F3094">
              <w:rPr>
                <w:sz w:val="22"/>
                <w:szCs w:val="22"/>
              </w:rPr>
              <w:t>e</w:t>
            </w:r>
            <w:r w:rsidRPr="002F3094">
              <w:rPr>
                <w:spacing w:val="-2"/>
                <w:sz w:val="22"/>
                <w:szCs w:val="22"/>
              </w:rPr>
              <w:t>ğ</w:t>
            </w:r>
            <w:r w:rsidRPr="002F3094">
              <w:rPr>
                <w:sz w:val="22"/>
                <w:szCs w:val="22"/>
              </w:rPr>
              <w:t>i</w:t>
            </w:r>
            <w:r>
              <w:rPr>
                <w:sz w:val="22"/>
                <w:szCs w:val="22"/>
              </w:rPr>
              <w:t xml:space="preserve"> </w:t>
            </w:r>
            <w:proofErr w:type="gramStart"/>
            <w:r w:rsidRPr="002F3094">
              <w:rPr>
                <w:spacing w:val="-2"/>
                <w:sz w:val="22"/>
                <w:szCs w:val="22"/>
              </w:rPr>
              <w:t>k</w:t>
            </w:r>
            <w:r w:rsidRPr="002F3094">
              <w:rPr>
                <w:spacing w:val="1"/>
                <w:sz w:val="22"/>
                <w:szCs w:val="22"/>
              </w:rPr>
              <w:t>ri</w:t>
            </w:r>
            <w:r w:rsidRPr="002F3094">
              <w:rPr>
                <w:spacing w:val="-1"/>
                <w:sz w:val="22"/>
                <w:szCs w:val="22"/>
              </w:rPr>
              <w:t>t</w:t>
            </w:r>
            <w:r w:rsidRPr="002F3094">
              <w:rPr>
                <w:sz w:val="22"/>
                <w:szCs w:val="22"/>
              </w:rPr>
              <w:t>e</w:t>
            </w:r>
            <w:r w:rsidRPr="002F3094">
              <w:rPr>
                <w:spacing w:val="-1"/>
                <w:sz w:val="22"/>
                <w:szCs w:val="22"/>
              </w:rPr>
              <w:t>r</w:t>
            </w:r>
            <w:r w:rsidRPr="002F3094">
              <w:rPr>
                <w:spacing w:val="1"/>
                <w:sz w:val="22"/>
                <w:szCs w:val="22"/>
              </w:rPr>
              <w:t>l</w:t>
            </w:r>
            <w:r w:rsidRPr="002F3094">
              <w:rPr>
                <w:sz w:val="22"/>
                <w:szCs w:val="22"/>
              </w:rPr>
              <w:t>e</w:t>
            </w:r>
            <w:r w:rsidRPr="002F3094">
              <w:rPr>
                <w:spacing w:val="-1"/>
                <w:sz w:val="22"/>
                <w:szCs w:val="22"/>
              </w:rPr>
              <w:t>r</w:t>
            </w:r>
            <w:r w:rsidRPr="002F3094">
              <w:rPr>
                <w:spacing w:val="1"/>
                <w:sz w:val="22"/>
                <w:szCs w:val="22"/>
              </w:rPr>
              <w:t>i</w:t>
            </w:r>
            <w:r w:rsidRPr="002F3094">
              <w:rPr>
                <w:sz w:val="22"/>
                <w:szCs w:val="22"/>
              </w:rPr>
              <w:t>ne</w:t>
            </w:r>
            <w:proofErr w:type="gramEnd"/>
            <w:r>
              <w:rPr>
                <w:sz w:val="22"/>
                <w:szCs w:val="22"/>
              </w:rPr>
              <w:t xml:space="preserve"> </w:t>
            </w:r>
            <w:r w:rsidRPr="002F3094">
              <w:rPr>
                <w:sz w:val="22"/>
                <w:szCs w:val="22"/>
              </w:rPr>
              <w:t>ha</w:t>
            </w:r>
            <w:r w:rsidRPr="002F3094">
              <w:rPr>
                <w:spacing w:val="1"/>
                <w:sz w:val="22"/>
                <w:szCs w:val="22"/>
              </w:rPr>
              <w:t>i</w:t>
            </w:r>
            <w:r w:rsidRPr="002F3094">
              <w:rPr>
                <w:spacing w:val="-2"/>
                <w:sz w:val="22"/>
                <w:szCs w:val="22"/>
              </w:rPr>
              <w:t>z</w:t>
            </w:r>
            <w:r w:rsidRPr="002F3094">
              <w:rPr>
                <w:sz w:val="22"/>
                <w:szCs w:val="22"/>
              </w:rPr>
              <w:t>d</w:t>
            </w:r>
            <w:r w:rsidRPr="002F3094">
              <w:rPr>
                <w:spacing w:val="-1"/>
                <w:sz w:val="22"/>
                <w:szCs w:val="22"/>
              </w:rPr>
              <w:t>i</w:t>
            </w:r>
            <w:r w:rsidRPr="002F3094">
              <w:rPr>
                <w:spacing w:val="1"/>
                <w:sz w:val="22"/>
                <w:szCs w:val="22"/>
              </w:rPr>
              <w:t>r</w:t>
            </w:r>
            <w:r w:rsidRPr="002F3094">
              <w:rPr>
                <w:sz w:val="22"/>
                <w:szCs w:val="22"/>
              </w:rPr>
              <w:t>.</w:t>
            </w:r>
          </w:p>
        </w:tc>
        <w:tc>
          <w:tcPr>
            <w:tcW w:w="475" w:type="pct"/>
            <w:tcMar>
              <w:left w:w="85" w:type="dxa"/>
              <w:right w:w="85" w:type="dxa"/>
            </w:tcMar>
            <w:vAlign w:val="center"/>
          </w:tcPr>
          <w:p w14:paraId="070EC373" w14:textId="77777777" w:rsidR="00546DC8" w:rsidRPr="002F3094" w:rsidRDefault="00546DC8" w:rsidP="00FC294F">
            <w:pPr>
              <w:widowControl w:val="0"/>
              <w:autoSpaceDE w:val="0"/>
              <w:autoSpaceDN w:val="0"/>
              <w:adjustRightInd w:val="0"/>
            </w:pPr>
          </w:p>
        </w:tc>
        <w:tc>
          <w:tcPr>
            <w:tcW w:w="512" w:type="pct"/>
            <w:tcMar>
              <w:left w:w="85" w:type="dxa"/>
              <w:right w:w="85" w:type="dxa"/>
            </w:tcMar>
            <w:vAlign w:val="center"/>
          </w:tcPr>
          <w:p w14:paraId="5C6CDA55" w14:textId="77777777" w:rsidR="00546DC8" w:rsidRPr="002F3094" w:rsidRDefault="00546DC8" w:rsidP="00FC294F">
            <w:pPr>
              <w:widowControl w:val="0"/>
              <w:autoSpaceDE w:val="0"/>
              <w:autoSpaceDN w:val="0"/>
              <w:adjustRightInd w:val="0"/>
            </w:pPr>
          </w:p>
        </w:tc>
      </w:tr>
      <w:tr w:rsidR="00546DC8" w:rsidRPr="002F3094" w14:paraId="39055DFD" w14:textId="77777777" w:rsidTr="00FC294F">
        <w:trPr>
          <w:trHeight w:val="701"/>
        </w:trPr>
        <w:tc>
          <w:tcPr>
            <w:tcW w:w="242" w:type="pct"/>
            <w:tcMar>
              <w:left w:w="85" w:type="dxa"/>
              <w:right w:w="85" w:type="dxa"/>
            </w:tcMar>
            <w:vAlign w:val="center"/>
          </w:tcPr>
          <w:p w14:paraId="56D00D9B" w14:textId="77777777" w:rsidR="00546DC8" w:rsidRPr="002F3094" w:rsidRDefault="00546DC8" w:rsidP="00FC294F">
            <w:pPr>
              <w:widowControl w:val="0"/>
              <w:autoSpaceDE w:val="0"/>
              <w:autoSpaceDN w:val="0"/>
              <w:adjustRightInd w:val="0"/>
              <w:ind w:right="-20"/>
              <w:jc w:val="center"/>
            </w:pPr>
            <w:r w:rsidRPr="002F3094">
              <w:rPr>
                <w:sz w:val="22"/>
                <w:szCs w:val="22"/>
              </w:rPr>
              <w:t>2</w:t>
            </w:r>
          </w:p>
        </w:tc>
        <w:tc>
          <w:tcPr>
            <w:tcW w:w="3771" w:type="pct"/>
            <w:tcMar>
              <w:left w:w="85" w:type="dxa"/>
              <w:right w:w="85" w:type="dxa"/>
            </w:tcMar>
            <w:vAlign w:val="center"/>
          </w:tcPr>
          <w:p w14:paraId="06A6D937" w14:textId="77777777" w:rsidR="00546DC8" w:rsidRPr="002F3094" w:rsidRDefault="00546DC8" w:rsidP="00FC294F">
            <w:pPr>
              <w:widowControl w:val="0"/>
              <w:autoSpaceDE w:val="0"/>
              <w:autoSpaceDN w:val="0"/>
              <w:adjustRightInd w:val="0"/>
              <w:spacing w:line="264" w:lineRule="auto"/>
              <w:ind w:right="40"/>
              <w:jc w:val="both"/>
            </w:pPr>
            <w:r w:rsidRPr="002F3094">
              <w:rPr>
                <w:spacing w:val="-1"/>
                <w:sz w:val="22"/>
                <w:szCs w:val="22"/>
              </w:rPr>
              <w:t>B</w:t>
            </w:r>
            <w:r w:rsidRPr="002F3094">
              <w:rPr>
                <w:sz w:val="22"/>
                <w:szCs w:val="22"/>
              </w:rPr>
              <w:t>a</w:t>
            </w:r>
            <w:r w:rsidRPr="002F3094">
              <w:rPr>
                <w:spacing w:val="1"/>
                <w:sz w:val="22"/>
                <w:szCs w:val="22"/>
              </w:rPr>
              <w:t>ş</w:t>
            </w:r>
            <w:r w:rsidRPr="002F3094">
              <w:rPr>
                <w:spacing w:val="-2"/>
                <w:sz w:val="22"/>
                <w:szCs w:val="22"/>
              </w:rPr>
              <w:t>v</w:t>
            </w:r>
            <w:r w:rsidRPr="002F3094">
              <w:rPr>
                <w:sz w:val="22"/>
                <w:szCs w:val="22"/>
              </w:rPr>
              <w:t>u</w:t>
            </w:r>
            <w:r w:rsidRPr="002F3094">
              <w:rPr>
                <w:spacing w:val="1"/>
                <w:sz w:val="22"/>
                <w:szCs w:val="22"/>
              </w:rPr>
              <w:t>r</w:t>
            </w:r>
            <w:r w:rsidRPr="002F3094">
              <w:rPr>
                <w:sz w:val="22"/>
                <w:szCs w:val="22"/>
              </w:rPr>
              <w:t xml:space="preserve">u </w:t>
            </w:r>
            <w:r w:rsidRPr="002F3094">
              <w:rPr>
                <w:spacing w:val="-2"/>
                <w:sz w:val="22"/>
                <w:szCs w:val="22"/>
              </w:rPr>
              <w:t>k</w:t>
            </w:r>
            <w:r w:rsidRPr="002F3094">
              <w:rPr>
                <w:sz w:val="22"/>
                <w:szCs w:val="22"/>
              </w:rPr>
              <w:t>onusu, hibe duyurusu ile ilan edilen hibe d</w:t>
            </w:r>
            <w:r w:rsidRPr="002F3094">
              <w:rPr>
                <w:spacing w:val="-2"/>
                <w:sz w:val="22"/>
                <w:szCs w:val="22"/>
              </w:rPr>
              <w:t>e</w:t>
            </w:r>
            <w:r w:rsidRPr="002F3094">
              <w:rPr>
                <w:sz w:val="22"/>
                <w:szCs w:val="22"/>
              </w:rPr>
              <w:t>s</w:t>
            </w:r>
            <w:r w:rsidRPr="002F3094">
              <w:rPr>
                <w:spacing w:val="-1"/>
                <w:sz w:val="22"/>
                <w:szCs w:val="22"/>
              </w:rPr>
              <w:t>t</w:t>
            </w:r>
            <w:r w:rsidRPr="002F3094">
              <w:rPr>
                <w:spacing w:val="-2"/>
                <w:sz w:val="22"/>
                <w:szCs w:val="22"/>
              </w:rPr>
              <w:t>eğ</w:t>
            </w:r>
            <w:r w:rsidRPr="002F3094">
              <w:rPr>
                <w:sz w:val="22"/>
                <w:szCs w:val="22"/>
              </w:rPr>
              <w:t>i</w:t>
            </w:r>
            <w:r>
              <w:rPr>
                <w:sz w:val="22"/>
                <w:szCs w:val="22"/>
              </w:rPr>
              <w:t xml:space="preserve"> </w:t>
            </w:r>
            <w:r w:rsidRPr="002F3094">
              <w:rPr>
                <w:spacing w:val="-2"/>
                <w:sz w:val="22"/>
                <w:szCs w:val="22"/>
              </w:rPr>
              <w:t>v</w:t>
            </w:r>
            <w:r w:rsidRPr="002F3094">
              <w:rPr>
                <w:sz w:val="22"/>
                <w:szCs w:val="22"/>
              </w:rPr>
              <w:t>e</w:t>
            </w:r>
            <w:r w:rsidRPr="002F3094">
              <w:rPr>
                <w:spacing w:val="1"/>
                <w:sz w:val="22"/>
                <w:szCs w:val="22"/>
              </w:rPr>
              <w:t>ril</w:t>
            </w:r>
            <w:r w:rsidRPr="002F3094">
              <w:rPr>
                <w:sz w:val="22"/>
                <w:szCs w:val="22"/>
              </w:rPr>
              <w:t>e</w:t>
            </w:r>
            <w:r w:rsidRPr="002F3094">
              <w:rPr>
                <w:spacing w:val="-2"/>
                <w:sz w:val="22"/>
                <w:szCs w:val="22"/>
              </w:rPr>
              <w:t>c</w:t>
            </w:r>
            <w:r w:rsidRPr="002F3094">
              <w:rPr>
                <w:sz w:val="22"/>
                <w:szCs w:val="22"/>
              </w:rPr>
              <w:t>ek</w:t>
            </w:r>
            <w:r w:rsidRPr="002F3094">
              <w:rPr>
                <w:spacing w:val="-2"/>
                <w:sz w:val="22"/>
                <w:szCs w:val="22"/>
              </w:rPr>
              <w:t xml:space="preserve"> k</w:t>
            </w:r>
            <w:r w:rsidRPr="002F3094">
              <w:rPr>
                <w:sz w:val="22"/>
                <w:szCs w:val="22"/>
              </w:rPr>
              <w:t>o</w:t>
            </w:r>
            <w:r w:rsidRPr="002F3094">
              <w:rPr>
                <w:spacing w:val="3"/>
                <w:sz w:val="22"/>
                <w:szCs w:val="22"/>
              </w:rPr>
              <w:t>n</w:t>
            </w:r>
            <w:r w:rsidRPr="002F3094">
              <w:rPr>
                <w:sz w:val="22"/>
                <w:szCs w:val="22"/>
              </w:rPr>
              <w:t>u</w:t>
            </w:r>
            <w:r w:rsidRPr="002F3094">
              <w:rPr>
                <w:spacing w:val="1"/>
                <w:sz w:val="22"/>
                <w:szCs w:val="22"/>
              </w:rPr>
              <w:t>l</w:t>
            </w:r>
            <w:r w:rsidRPr="002F3094">
              <w:rPr>
                <w:sz w:val="22"/>
                <w:szCs w:val="22"/>
              </w:rPr>
              <w:t>a</w:t>
            </w:r>
            <w:r w:rsidRPr="002F3094">
              <w:rPr>
                <w:spacing w:val="-1"/>
                <w:sz w:val="22"/>
                <w:szCs w:val="22"/>
              </w:rPr>
              <w:t>r</w:t>
            </w:r>
            <w:r w:rsidRPr="002F3094">
              <w:rPr>
                <w:sz w:val="22"/>
                <w:szCs w:val="22"/>
              </w:rPr>
              <w:t>a u</w:t>
            </w:r>
            <w:r w:rsidRPr="002F3094">
              <w:rPr>
                <w:spacing w:val="-2"/>
                <w:sz w:val="22"/>
                <w:szCs w:val="22"/>
              </w:rPr>
              <w:t>yg</w:t>
            </w:r>
            <w:r w:rsidRPr="002F3094">
              <w:rPr>
                <w:sz w:val="22"/>
                <w:szCs w:val="22"/>
              </w:rPr>
              <w:t>undu</w:t>
            </w:r>
            <w:r w:rsidRPr="002F3094">
              <w:rPr>
                <w:spacing w:val="1"/>
                <w:sz w:val="22"/>
                <w:szCs w:val="22"/>
              </w:rPr>
              <w:t>r</w:t>
            </w:r>
            <w:r w:rsidRPr="002F3094">
              <w:rPr>
                <w:sz w:val="22"/>
                <w:szCs w:val="22"/>
              </w:rPr>
              <w:t>.</w:t>
            </w:r>
          </w:p>
        </w:tc>
        <w:tc>
          <w:tcPr>
            <w:tcW w:w="475" w:type="pct"/>
            <w:tcMar>
              <w:left w:w="85" w:type="dxa"/>
              <w:right w:w="85" w:type="dxa"/>
            </w:tcMar>
            <w:vAlign w:val="center"/>
          </w:tcPr>
          <w:p w14:paraId="49E7C7A8" w14:textId="77777777" w:rsidR="00546DC8" w:rsidRPr="002F3094" w:rsidRDefault="00546DC8" w:rsidP="00FC294F">
            <w:pPr>
              <w:widowControl w:val="0"/>
              <w:autoSpaceDE w:val="0"/>
              <w:autoSpaceDN w:val="0"/>
              <w:adjustRightInd w:val="0"/>
            </w:pPr>
          </w:p>
        </w:tc>
        <w:tc>
          <w:tcPr>
            <w:tcW w:w="512" w:type="pct"/>
            <w:tcMar>
              <w:left w:w="85" w:type="dxa"/>
              <w:right w:w="85" w:type="dxa"/>
            </w:tcMar>
            <w:vAlign w:val="center"/>
          </w:tcPr>
          <w:p w14:paraId="5BE3461B" w14:textId="77777777" w:rsidR="00546DC8" w:rsidRPr="002F3094" w:rsidRDefault="00546DC8" w:rsidP="00FC294F">
            <w:pPr>
              <w:widowControl w:val="0"/>
              <w:autoSpaceDE w:val="0"/>
              <w:autoSpaceDN w:val="0"/>
              <w:adjustRightInd w:val="0"/>
            </w:pPr>
          </w:p>
        </w:tc>
      </w:tr>
      <w:tr w:rsidR="00546DC8" w:rsidRPr="002F3094" w14:paraId="18AC5EC7" w14:textId="77777777" w:rsidTr="00FC294F">
        <w:trPr>
          <w:trHeight w:val="685"/>
        </w:trPr>
        <w:tc>
          <w:tcPr>
            <w:tcW w:w="242" w:type="pct"/>
            <w:tcMar>
              <w:left w:w="85" w:type="dxa"/>
              <w:right w:w="85" w:type="dxa"/>
            </w:tcMar>
            <w:vAlign w:val="center"/>
          </w:tcPr>
          <w:p w14:paraId="1DF38722" w14:textId="77777777" w:rsidR="00546DC8" w:rsidRPr="002F3094" w:rsidRDefault="00546DC8" w:rsidP="00FC294F">
            <w:pPr>
              <w:widowControl w:val="0"/>
              <w:autoSpaceDE w:val="0"/>
              <w:autoSpaceDN w:val="0"/>
              <w:adjustRightInd w:val="0"/>
              <w:ind w:right="-20"/>
              <w:jc w:val="center"/>
            </w:pPr>
            <w:r w:rsidRPr="002F3094">
              <w:rPr>
                <w:sz w:val="22"/>
                <w:szCs w:val="22"/>
              </w:rPr>
              <w:t>3</w:t>
            </w:r>
          </w:p>
        </w:tc>
        <w:tc>
          <w:tcPr>
            <w:tcW w:w="3771" w:type="pct"/>
            <w:tcMar>
              <w:left w:w="85" w:type="dxa"/>
              <w:right w:w="85" w:type="dxa"/>
            </w:tcMar>
            <w:vAlign w:val="center"/>
          </w:tcPr>
          <w:p w14:paraId="2293DD20" w14:textId="77777777" w:rsidR="00546DC8" w:rsidRPr="002F3094" w:rsidRDefault="00546DC8" w:rsidP="00FC294F">
            <w:pPr>
              <w:widowControl w:val="0"/>
              <w:autoSpaceDE w:val="0"/>
              <w:autoSpaceDN w:val="0"/>
              <w:adjustRightInd w:val="0"/>
              <w:spacing w:line="264" w:lineRule="auto"/>
              <w:ind w:right="40"/>
              <w:jc w:val="both"/>
              <w:rPr>
                <w:color w:val="FF0000"/>
              </w:rPr>
            </w:pPr>
            <w:r w:rsidRPr="002F3094">
              <w:rPr>
                <w:sz w:val="22"/>
                <w:szCs w:val="22"/>
              </w:rPr>
              <w:t>Pr</w:t>
            </w:r>
            <w:r w:rsidRPr="002F3094">
              <w:rPr>
                <w:spacing w:val="-2"/>
                <w:sz w:val="22"/>
                <w:szCs w:val="22"/>
              </w:rPr>
              <w:t>o</w:t>
            </w:r>
            <w:r w:rsidRPr="002F3094">
              <w:rPr>
                <w:spacing w:val="3"/>
                <w:sz w:val="22"/>
                <w:szCs w:val="22"/>
              </w:rPr>
              <w:t>j</w:t>
            </w:r>
            <w:r w:rsidRPr="002F3094">
              <w:rPr>
                <w:sz w:val="22"/>
                <w:szCs w:val="22"/>
              </w:rPr>
              <w:t>e</w:t>
            </w:r>
            <w:r>
              <w:rPr>
                <w:sz w:val="22"/>
                <w:szCs w:val="22"/>
              </w:rPr>
              <w:t xml:space="preserve"> </w:t>
            </w:r>
            <w:r w:rsidRPr="002F3094">
              <w:rPr>
                <w:sz w:val="22"/>
                <w:szCs w:val="22"/>
              </w:rPr>
              <w:t>bü</w:t>
            </w:r>
            <w:r w:rsidRPr="002F3094">
              <w:rPr>
                <w:spacing w:val="-1"/>
                <w:sz w:val="22"/>
                <w:szCs w:val="22"/>
              </w:rPr>
              <w:t>t</w:t>
            </w:r>
            <w:r w:rsidRPr="002F3094">
              <w:rPr>
                <w:sz w:val="22"/>
                <w:szCs w:val="22"/>
              </w:rPr>
              <w:t>çe</w:t>
            </w:r>
            <w:r w:rsidRPr="002F3094">
              <w:rPr>
                <w:spacing w:val="-2"/>
                <w:sz w:val="22"/>
                <w:szCs w:val="22"/>
              </w:rPr>
              <w:t>s</w:t>
            </w:r>
            <w:r w:rsidRPr="002F3094">
              <w:rPr>
                <w:spacing w:val="1"/>
                <w:sz w:val="22"/>
                <w:szCs w:val="22"/>
              </w:rPr>
              <w:t>i</w:t>
            </w:r>
            <w:r w:rsidRPr="002F3094">
              <w:rPr>
                <w:sz w:val="22"/>
                <w:szCs w:val="22"/>
              </w:rPr>
              <w:t>n</w:t>
            </w:r>
            <w:r w:rsidRPr="002F3094">
              <w:rPr>
                <w:spacing w:val="-2"/>
                <w:sz w:val="22"/>
                <w:szCs w:val="22"/>
              </w:rPr>
              <w:t>d</w:t>
            </w:r>
            <w:r w:rsidRPr="002F3094">
              <w:rPr>
                <w:sz w:val="22"/>
                <w:szCs w:val="22"/>
              </w:rPr>
              <w:t>e ön</w:t>
            </w:r>
            <w:r w:rsidRPr="002F3094">
              <w:rPr>
                <w:spacing w:val="-2"/>
                <w:sz w:val="22"/>
                <w:szCs w:val="22"/>
              </w:rPr>
              <w:t>g</w:t>
            </w:r>
            <w:r w:rsidRPr="002F3094">
              <w:rPr>
                <w:sz w:val="22"/>
                <w:szCs w:val="22"/>
              </w:rPr>
              <w:t>ö</w:t>
            </w:r>
            <w:r w:rsidRPr="002F3094">
              <w:rPr>
                <w:spacing w:val="1"/>
                <w:sz w:val="22"/>
                <w:szCs w:val="22"/>
              </w:rPr>
              <w:t>r</w:t>
            </w:r>
            <w:r w:rsidRPr="002F3094">
              <w:rPr>
                <w:sz w:val="22"/>
                <w:szCs w:val="22"/>
              </w:rPr>
              <w:t>ü</w:t>
            </w:r>
            <w:r w:rsidRPr="002F3094">
              <w:rPr>
                <w:spacing w:val="-1"/>
                <w:sz w:val="22"/>
                <w:szCs w:val="22"/>
              </w:rPr>
              <w:t>l</w:t>
            </w:r>
            <w:r w:rsidRPr="002F3094">
              <w:rPr>
                <w:sz w:val="22"/>
                <w:szCs w:val="22"/>
              </w:rPr>
              <w:t>en</w:t>
            </w:r>
            <w:r>
              <w:rPr>
                <w:sz w:val="22"/>
                <w:szCs w:val="22"/>
              </w:rPr>
              <w:t xml:space="preserve"> </w:t>
            </w:r>
            <w:r w:rsidRPr="002F3094">
              <w:rPr>
                <w:sz w:val="22"/>
                <w:szCs w:val="22"/>
              </w:rPr>
              <w:t>h</w:t>
            </w:r>
            <w:r w:rsidRPr="002F3094">
              <w:rPr>
                <w:spacing w:val="1"/>
                <w:sz w:val="22"/>
                <w:szCs w:val="22"/>
              </w:rPr>
              <w:t>i</w:t>
            </w:r>
            <w:r w:rsidRPr="002F3094">
              <w:rPr>
                <w:sz w:val="22"/>
                <w:szCs w:val="22"/>
              </w:rPr>
              <w:t xml:space="preserve">be </w:t>
            </w:r>
            <w:r w:rsidRPr="002F3094">
              <w:rPr>
                <w:spacing w:val="-1"/>
                <w:sz w:val="22"/>
                <w:szCs w:val="22"/>
              </w:rPr>
              <w:t>t</w:t>
            </w:r>
            <w:r w:rsidRPr="002F3094">
              <w:rPr>
                <w:sz w:val="22"/>
                <w:szCs w:val="22"/>
              </w:rPr>
              <w:t>u</w:t>
            </w:r>
            <w:r w:rsidRPr="002F3094">
              <w:rPr>
                <w:spacing w:val="1"/>
                <w:sz w:val="22"/>
                <w:szCs w:val="22"/>
              </w:rPr>
              <w:t>t</w:t>
            </w:r>
            <w:r w:rsidRPr="002F3094">
              <w:rPr>
                <w:spacing w:val="-2"/>
                <w:sz w:val="22"/>
                <w:szCs w:val="22"/>
              </w:rPr>
              <w:t>a</w:t>
            </w:r>
            <w:r w:rsidRPr="002F3094">
              <w:rPr>
                <w:spacing w:val="1"/>
                <w:sz w:val="22"/>
                <w:szCs w:val="22"/>
              </w:rPr>
              <w:t>r</w:t>
            </w:r>
            <w:r w:rsidRPr="002F3094">
              <w:rPr>
                <w:sz w:val="22"/>
                <w:szCs w:val="22"/>
              </w:rPr>
              <w:t>ı; Hibe Kılavuzunda belirtilen miktarları aşmamaktadır.</w:t>
            </w:r>
          </w:p>
        </w:tc>
        <w:tc>
          <w:tcPr>
            <w:tcW w:w="475" w:type="pct"/>
            <w:tcMar>
              <w:left w:w="85" w:type="dxa"/>
              <w:right w:w="85" w:type="dxa"/>
            </w:tcMar>
            <w:vAlign w:val="center"/>
          </w:tcPr>
          <w:p w14:paraId="1D96C9D4" w14:textId="77777777" w:rsidR="00546DC8" w:rsidRPr="002F3094" w:rsidRDefault="00546DC8" w:rsidP="00FC294F">
            <w:pPr>
              <w:widowControl w:val="0"/>
              <w:autoSpaceDE w:val="0"/>
              <w:autoSpaceDN w:val="0"/>
              <w:adjustRightInd w:val="0"/>
            </w:pPr>
          </w:p>
        </w:tc>
        <w:tc>
          <w:tcPr>
            <w:tcW w:w="512" w:type="pct"/>
            <w:tcMar>
              <w:left w:w="85" w:type="dxa"/>
              <w:right w:w="85" w:type="dxa"/>
            </w:tcMar>
            <w:vAlign w:val="center"/>
          </w:tcPr>
          <w:p w14:paraId="3CC97C25" w14:textId="77777777" w:rsidR="00546DC8" w:rsidRPr="002F3094" w:rsidRDefault="00546DC8" w:rsidP="00FC294F">
            <w:pPr>
              <w:widowControl w:val="0"/>
              <w:autoSpaceDE w:val="0"/>
              <w:autoSpaceDN w:val="0"/>
              <w:adjustRightInd w:val="0"/>
            </w:pPr>
          </w:p>
        </w:tc>
      </w:tr>
      <w:tr w:rsidR="00546DC8" w:rsidRPr="002F3094" w14:paraId="447726C5" w14:textId="77777777" w:rsidTr="00FC294F">
        <w:trPr>
          <w:trHeight w:val="779"/>
        </w:trPr>
        <w:tc>
          <w:tcPr>
            <w:tcW w:w="242" w:type="pct"/>
            <w:tcMar>
              <w:left w:w="85" w:type="dxa"/>
              <w:right w:w="85" w:type="dxa"/>
            </w:tcMar>
            <w:vAlign w:val="center"/>
          </w:tcPr>
          <w:p w14:paraId="27BCA8C6" w14:textId="77777777" w:rsidR="00546DC8" w:rsidRPr="002F3094" w:rsidRDefault="00546DC8" w:rsidP="00FC294F">
            <w:pPr>
              <w:widowControl w:val="0"/>
              <w:autoSpaceDE w:val="0"/>
              <w:autoSpaceDN w:val="0"/>
              <w:adjustRightInd w:val="0"/>
              <w:ind w:right="-20"/>
              <w:jc w:val="center"/>
            </w:pPr>
            <w:r w:rsidRPr="002F3094">
              <w:rPr>
                <w:sz w:val="22"/>
                <w:szCs w:val="22"/>
              </w:rPr>
              <w:t>4</w:t>
            </w:r>
          </w:p>
        </w:tc>
        <w:tc>
          <w:tcPr>
            <w:tcW w:w="3771" w:type="pct"/>
            <w:tcMar>
              <w:left w:w="85" w:type="dxa"/>
              <w:right w:w="85" w:type="dxa"/>
            </w:tcMar>
            <w:vAlign w:val="center"/>
          </w:tcPr>
          <w:p w14:paraId="0BA37B6A" w14:textId="77777777" w:rsidR="00546DC8" w:rsidRPr="002F3094" w:rsidRDefault="00546DC8" w:rsidP="00FC294F">
            <w:pPr>
              <w:widowControl w:val="0"/>
              <w:autoSpaceDE w:val="0"/>
              <w:autoSpaceDN w:val="0"/>
              <w:adjustRightInd w:val="0"/>
              <w:spacing w:line="264" w:lineRule="auto"/>
              <w:ind w:right="40"/>
              <w:jc w:val="both"/>
            </w:pPr>
            <w:r w:rsidRPr="002F3094">
              <w:rPr>
                <w:spacing w:val="-1"/>
                <w:sz w:val="22"/>
                <w:szCs w:val="22"/>
              </w:rPr>
              <w:t>H</w:t>
            </w:r>
            <w:r w:rsidRPr="002F3094">
              <w:rPr>
                <w:spacing w:val="1"/>
                <w:sz w:val="22"/>
                <w:szCs w:val="22"/>
              </w:rPr>
              <w:t>i</w:t>
            </w:r>
            <w:r w:rsidRPr="002F3094">
              <w:rPr>
                <w:sz w:val="22"/>
                <w:szCs w:val="22"/>
              </w:rPr>
              <w:t>be d</w:t>
            </w:r>
            <w:r w:rsidRPr="002F3094">
              <w:rPr>
                <w:spacing w:val="-2"/>
                <w:sz w:val="22"/>
                <w:szCs w:val="22"/>
              </w:rPr>
              <w:t>e</w:t>
            </w:r>
            <w:r w:rsidRPr="002F3094">
              <w:rPr>
                <w:sz w:val="22"/>
                <w:szCs w:val="22"/>
              </w:rPr>
              <w:t>s</w:t>
            </w:r>
            <w:r w:rsidRPr="002F3094">
              <w:rPr>
                <w:spacing w:val="-1"/>
                <w:sz w:val="22"/>
                <w:szCs w:val="22"/>
              </w:rPr>
              <w:t>t</w:t>
            </w:r>
            <w:r w:rsidRPr="002F3094">
              <w:rPr>
                <w:sz w:val="22"/>
                <w:szCs w:val="22"/>
              </w:rPr>
              <w:t>e</w:t>
            </w:r>
            <w:r w:rsidRPr="002F3094">
              <w:rPr>
                <w:spacing w:val="-2"/>
                <w:sz w:val="22"/>
                <w:szCs w:val="22"/>
              </w:rPr>
              <w:t>ğ</w:t>
            </w:r>
            <w:r w:rsidRPr="002F3094">
              <w:rPr>
                <w:sz w:val="22"/>
                <w:szCs w:val="22"/>
              </w:rPr>
              <w:t>i</w:t>
            </w:r>
            <w:r w:rsidRPr="002F3094">
              <w:rPr>
                <w:spacing w:val="1"/>
                <w:sz w:val="22"/>
                <w:szCs w:val="22"/>
              </w:rPr>
              <w:t xml:space="preserve"> oranı </w:t>
            </w:r>
            <w:r w:rsidRPr="002F3094">
              <w:rPr>
                <w:spacing w:val="-1"/>
                <w:sz w:val="22"/>
                <w:szCs w:val="22"/>
              </w:rPr>
              <w:t xml:space="preserve">Hibe Kılavuzunun ilgili bölümlerinde belirtilen </w:t>
            </w:r>
            <w:r w:rsidRPr="002F3094">
              <w:rPr>
                <w:spacing w:val="-2"/>
                <w:sz w:val="22"/>
                <w:szCs w:val="22"/>
              </w:rPr>
              <w:t>orandan fazla değildir.</w:t>
            </w:r>
          </w:p>
        </w:tc>
        <w:tc>
          <w:tcPr>
            <w:tcW w:w="475" w:type="pct"/>
            <w:tcMar>
              <w:left w:w="85" w:type="dxa"/>
              <w:right w:w="85" w:type="dxa"/>
            </w:tcMar>
            <w:vAlign w:val="center"/>
          </w:tcPr>
          <w:p w14:paraId="19C24FED" w14:textId="77777777" w:rsidR="00546DC8" w:rsidRPr="002F3094" w:rsidRDefault="00546DC8" w:rsidP="00FC294F">
            <w:pPr>
              <w:widowControl w:val="0"/>
              <w:autoSpaceDE w:val="0"/>
              <w:autoSpaceDN w:val="0"/>
              <w:adjustRightInd w:val="0"/>
            </w:pPr>
          </w:p>
        </w:tc>
        <w:tc>
          <w:tcPr>
            <w:tcW w:w="512" w:type="pct"/>
            <w:tcMar>
              <w:left w:w="85" w:type="dxa"/>
              <w:right w:w="85" w:type="dxa"/>
            </w:tcMar>
            <w:vAlign w:val="center"/>
          </w:tcPr>
          <w:p w14:paraId="4E80F656" w14:textId="77777777" w:rsidR="00546DC8" w:rsidRPr="002F3094" w:rsidRDefault="00546DC8" w:rsidP="00FC294F">
            <w:pPr>
              <w:widowControl w:val="0"/>
              <w:autoSpaceDE w:val="0"/>
              <w:autoSpaceDN w:val="0"/>
              <w:adjustRightInd w:val="0"/>
            </w:pPr>
          </w:p>
        </w:tc>
      </w:tr>
      <w:tr w:rsidR="00546DC8" w:rsidRPr="002F3094" w14:paraId="131A38DB" w14:textId="77777777" w:rsidTr="00FC294F">
        <w:trPr>
          <w:trHeight w:val="518"/>
        </w:trPr>
        <w:tc>
          <w:tcPr>
            <w:tcW w:w="242" w:type="pct"/>
            <w:tcMar>
              <w:left w:w="85" w:type="dxa"/>
              <w:right w:w="85" w:type="dxa"/>
            </w:tcMar>
            <w:vAlign w:val="center"/>
          </w:tcPr>
          <w:p w14:paraId="2A173221" w14:textId="77777777" w:rsidR="00546DC8" w:rsidRPr="002F3094" w:rsidRDefault="00546DC8" w:rsidP="00FC294F">
            <w:pPr>
              <w:widowControl w:val="0"/>
              <w:autoSpaceDE w:val="0"/>
              <w:autoSpaceDN w:val="0"/>
              <w:adjustRightInd w:val="0"/>
              <w:ind w:right="-20"/>
              <w:jc w:val="center"/>
            </w:pPr>
            <w:r w:rsidRPr="002F3094">
              <w:rPr>
                <w:sz w:val="22"/>
                <w:szCs w:val="22"/>
              </w:rPr>
              <w:t>5</w:t>
            </w:r>
          </w:p>
        </w:tc>
        <w:tc>
          <w:tcPr>
            <w:tcW w:w="3771" w:type="pct"/>
            <w:tcMar>
              <w:left w:w="85" w:type="dxa"/>
              <w:right w:w="85" w:type="dxa"/>
            </w:tcMar>
            <w:vAlign w:val="center"/>
          </w:tcPr>
          <w:p w14:paraId="56EAD84E" w14:textId="77777777" w:rsidR="00546DC8" w:rsidRPr="002F3094" w:rsidRDefault="00546DC8" w:rsidP="00FC294F">
            <w:pPr>
              <w:widowControl w:val="0"/>
              <w:autoSpaceDE w:val="0"/>
              <w:autoSpaceDN w:val="0"/>
              <w:adjustRightInd w:val="0"/>
              <w:spacing w:line="264" w:lineRule="auto"/>
              <w:ind w:right="40"/>
              <w:jc w:val="both"/>
              <w:rPr>
                <w:spacing w:val="-1"/>
              </w:rPr>
            </w:pPr>
            <w:r w:rsidRPr="002F3094">
              <w:rPr>
                <w:spacing w:val="-1"/>
                <w:sz w:val="22"/>
                <w:szCs w:val="22"/>
              </w:rPr>
              <w:t>Maliyetler piyasa fiyatları ile uyumludur.</w:t>
            </w:r>
          </w:p>
        </w:tc>
        <w:tc>
          <w:tcPr>
            <w:tcW w:w="475" w:type="pct"/>
            <w:tcMar>
              <w:left w:w="85" w:type="dxa"/>
              <w:right w:w="85" w:type="dxa"/>
            </w:tcMar>
            <w:vAlign w:val="center"/>
          </w:tcPr>
          <w:p w14:paraId="0A790AA5" w14:textId="77777777" w:rsidR="00546DC8" w:rsidRPr="002F3094" w:rsidRDefault="00546DC8" w:rsidP="00FC294F">
            <w:pPr>
              <w:widowControl w:val="0"/>
              <w:autoSpaceDE w:val="0"/>
              <w:autoSpaceDN w:val="0"/>
              <w:adjustRightInd w:val="0"/>
            </w:pPr>
          </w:p>
        </w:tc>
        <w:tc>
          <w:tcPr>
            <w:tcW w:w="512" w:type="pct"/>
            <w:tcMar>
              <w:left w:w="85" w:type="dxa"/>
              <w:right w:w="85" w:type="dxa"/>
            </w:tcMar>
            <w:vAlign w:val="center"/>
          </w:tcPr>
          <w:p w14:paraId="609A1B67" w14:textId="77777777" w:rsidR="00546DC8" w:rsidRPr="002F3094" w:rsidRDefault="00546DC8" w:rsidP="00FC294F">
            <w:pPr>
              <w:widowControl w:val="0"/>
              <w:autoSpaceDE w:val="0"/>
              <w:autoSpaceDN w:val="0"/>
              <w:adjustRightInd w:val="0"/>
            </w:pPr>
          </w:p>
        </w:tc>
      </w:tr>
      <w:tr w:rsidR="00546DC8" w:rsidRPr="002F3094" w14:paraId="7AF49268" w14:textId="77777777" w:rsidTr="00FC294F">
        <w:trPr>
          <w:trHeight w:val="517"/>
        </w:trPr>
        <w:tc>
          <w:tcPr>
            <w:tcW w:w="242" w:type="pct"/>
            <w:tcMar>
              <w:left w:w="85" w:type="dxa"/>
              <w:right w:w="85" w:type="dxa"/>
            </w:tcMar>
            <w:vAlign w:val="center"/>
          </w:tcPr>
          <w:p w14:paraId="7003D564" w14:textId="77777777" w:rsidR="00546DC8" w:rsidRPr="002F3094" w:rsidRDefault="00546DC8" w:rsidP="00FC294F">
            <w:pPr>
              <w:widowControl w:val="0"/>
              <w:autoSpaceDE w:val="0"/>
              <w:autoSpaceDN w:val="0"/>
              <w:adjustRightInd w:val="0"/>
              <w:ind w:right="-20"/>
              <w:jc w:val="center"/>
            </w:pPr>
            <w:r w:rsidRPr="002F3094">
              <w:rPr>
                <w:sz w:val="22"/>
                <w:szCs w:val="22"/>
              </w:rPr>
              <w:t>6</w:t>
            </w:r>
          </w:p>
        </w:tc>
        <w:tc>
          <w:tcPr>
            <w:tcW w:w="3771" w:type="pct"/>
            <w:tcMar>
              <w:left w:w="85" w:type="dxa"/>
              <w:right w:w="85" w:type="dxa"/>
            </w:tcMar>
            <w:vAlign w:val="center"/>
          </w:tcPr>
          <w:p w14:paraId="5E1E4122" w14:textId="77777777" w:rsidR="00546DC8" w:rsidRPr="002F3094" w:rsidRDefault="00546DC8" w:rsidP="00FC294F">
            <w:pPr>
              <w:widowControl w:val="0"/>
              <w:autoSpaceDE w:val="0"/>
              <w:autoSpaceDN w:val="0"/>
              <w:adjustRightInd w:val="0"/>
              <w:spacing w:line="264" w:lineRule="auto"/>
              <w:ind w:right="40"/>
              <w:jc w:val="both"/>
              <w:rPr>
                <w:spacing w:val="-1"/>
              </w:rPr>
            </w:pPr>
            <w:r w:rsidRPr="002F3094">
              <w:rPr>
                <w:spacing w:val="-1"/>
                <w:sz w:val="22"/>
                <w:szCs w:val="22"/>
              </w:rPr>
              <w:t>Teknik özellikleri uygundur.</w:t>
            </w:r>
          </w:p>
        </w:tc>
        <w:tc>
          <w:tcPr>
            <w:tcW w:w="475" w:type="pct"/>
            <w:tcMar>
              <w:left w:w="85" w:type="dxa"/>
              <w:right w:w="85" w:type="dxa"/>
            </w:tcMar>
            <w:vAlign w:val="center"/>
          </w:tcPr>
          <w:p w14:paraId="49B58D18" w14:textId="77777777" w:rsidR="00546DC8" w:rsidRPr="002F3094" w:rsidRDefault="00546DC8" w:rsidP="00FC294F">
            <w:pPr>
              <w:widowControl w:val="0"/>
              <w:autoSpaceDE w:val="0"/>
              <w:autoSpaceDN w:val="0"/>
              <w:adjustRightInd w:val="0"/>
            </w:pPr>
          </w:p>
        </w:tc>
        <w:tc>
          <w:tcPr>
            <w:tcW w:w="512" w:type="pct"/>
            <w:tcMar>
              <w:left w:w="85" w:type="dxa"/>
              <w:right w:w="85" w:type="dxa"/>
            </w:tcMar>
            <w:vAlign w:val="center"/>
          </w:tcPr>
          <w:p w14:paraId="54F2A018" w14:textId="77777777" w:rsidR="00546DC8" w:rsidRPr="002F3094" w:rsidRDefault="00546DC8" w:rsidP="00FC294F">
            <w:pPr>
              <w:widowControl w:val="0"/>
              <w:autoSpaceDE w:val="0"/>
              <w:autoSpaceDN w:val="0"/>
              <w:adjustRightInd w:val="0"/>
            </w:pPr>
          </w:p>
        </w:tc>
      </w:tr>
      <w:tr w:rsidR="00546DC8" w:rsidRPr="002F3094" w14:paraId="28CE2195" w14:textId="77777777" w:rsidTr="00FC294F">
        <w:trPr>
          <w:trHeight w:val="518"/>
        </w:trPr>
        <w:tc>
          <w:tcPr>
            <w:tcW w:w="242" w:type="pct"/>
            <w:tcMar>
              <w:left w:w="85" w:type="dxa"/>
              <w:right w:w="85" w:type="dxa"/>
            </w:tcMar>
            <w:vAlign w:val="center"/>
          </w:tcPr>
          <w:p w14:paraId="13A189E2" w14:textId="77777777" w:rsidR="00546DC8" w:rsidRPr="002F3094" w:rsidRDefault="00546DC8" w:rsidP="00FC294F">
            <w:pPr>
              <w:widowControl w:val="0"/>
              <w:autoSpaceDE w:val="0"/>
              <w:autoSpaceDN w:val="0"/>
              <w:adjustRightInd w:val="0"/>
              <w:ind w:right="-20"/>
              <w:jc w:val="center"/>
            </w:pPr>
            <w:r w:rsidRPr="002F3094">
              <w:rPr>
                <w:sz w:val="22"/>
                <w:szCs w:val="22"/>
              </w:rPr>
              <w:t>7</w:t>
            </w:r>
          </w:p>
        </w:tc>
        <w:tc>
          <w:tcPr>
            <w:tcW w:w="3771" w:type="pct"/>
            <w:tcMar>
              <w:left w:w="85" w:type="dxa"/>
              <w:right w:w="85" w:type="dxa"/>
            </w:tcMar>
            <w:vAlign w:val="center"/>
          </w:tcPr>
          <w:p w14:paraId="37335E5F" w14:textId="77777777" w:rsidR="00546DC8" w:rsidRPr="002F3094" w:rsidRDefault="00546DC8" w:rsidP="00FC294F">
            <w:pPr>
              <w:widowControl w:val="0"/>
              <w:autoSpaceDE w:val="0"/>
              <w:autoSpaceDN w:val="0"/>
              <w:adjustRightInd w:val="0"/>
              <w:spacing w:line="264" w:lineRule="auto"/>
              <w:ind w:right="40"/>
              <w:jc w:val="both"/>
            </w:pPr>
            <w:r w:rsidRPr="002F3094">
              <w:rPr>
                <w:spacing w:val="-1"/>
                <w:sz w:val="22"/>
                <w:szCs w:val="22"/>
              </w:rPr>
              <w:t>B</w:t>
            </w:r>
            <w:r w:rsidRPr="002F3094">
              <w:rPr>
                <w:sz w:val="22"/>
                <w:szCs w:val="22"/>
              </w:rPr>
              <w:t>a</w:t>
            </w:r>
            <w:r w:rsidRPr="002F3094">
              <w:rPr>
                <w:spacing w:val="1"/>
                <w:sz w:val="22"/>
                <w:szCs w:val="22"/>
              </w:rPr>
              <w:t>ş</w:t>
            </w:r>
            <w:r w:rsidRPr="002F3094">
              <w:rPr>
                <w:spacing w:val="-2"/>
                <w:sz w:val="22"/>
                <w:szCs w:val="22"/>
              </w:rPr>
              <w:t>v</w:t>
            </w:r>
            <w:r w:rsidRPr="002F3094">
              <w:rPr>
                <w:sz w:val="22"/>
                <w:szCs w:val="22"/>
              </w:rPr>
              <w:t>u</w:t>
            </w:r>
            <w:r w:rsidRPr="002F3094">
              <w:rPr>
                <w:spacing w:val="1"/>
                <w:sz w:val="22"/>
                <w:szCs w:val="22"/>
              </w:rPr>
              <w:t>r</w:t>
            </w:r>
            <w:r w:rsidRPr="002F3094">
              <w:rPr>
                <w:sz w:val="22"/>
                <w:szCs w:val="22"/>
              </w:rPr>
              <w:t xml:space="preserve">u </w:t>
            </w:r>
            <w:r w:rsidRPr="002F3094">
              <w:rPr>
                <w:spacing w:val="1"/>
                <w:sz w:val="22"/>
                <w:szCs w:val="22"/>
              </w:rPr>
              <w:t>f</w:t>
            </w:r>
            <w:r w:rsidRPr="002F3094">
              <w:rPr>
                <w:spacing w:val="-2"/>
                <w:sz w:val="22"/>
                <w:szCs w:val="22"/>
              </w:rPr>
              <w:t>o</w:t>
            </w:r>
            <w:r w:rsidRPr="002F3094">
              <w:rPr>
                <w:spacing w:val="1"/>
                <w:sz w:val="22"/>
                <w:szCs w:val="22"/>
              </w:rPr>
              <w:t>r</w:t>
            </w:r>
            <w:r w:rsidRPr="002F3094">
              <w:rPr>
                <w:spacing w:val="-4"/>
                <w:sz w:val="22"/>
                <w:szCs w:val="22"/>
              </w:rPr>
              <w:t>m</w:t>
            </w:r>
            <w:r w:rsidRPr="002F3094">
              <w:rPr>
                <w:sz w:val="22"/>
                <w:szCs w:val="22"/>
              </w:rPr>
              <w:t xml:space="preserve">u ve bütçesi </w:t>
            </w:r>
            <w:r w:rsidRPr="002F3094">
              <w:rPr>
                <w:spacing w:val="-2"/>
                <w:sz w:val="22"/>
                <w:szCs w:val="22"/>
              </w:rPr>
              <w:t>b</w:t>
            </w:r>
            <w:r w:rsidRPr="002F3094">
              <w:rPr>
                <w:spacing w:val="1"/>
                <w:sz w:val="22"/>
                <w:szCs w:val="22"/>
              </w:rPr>
              <w:t>ir</w:t>
            </w:r>
            <w:r w:rsidRPr="002F3094">
              <w:rPr>
                <w:spacing w:val="-2"/>
                <w:sz w:val="22"/>
                <w:szCs w:val="22"/>
              </w:rPr>
              <w:t>b</w:t>
            </w:r>
            <w:r w:rsidRPr="002F3094">
              <w:rPr>
                <w:spacing w:val="1"/>
                <w:sz w:val="22"/>
                <w:szCs w:val="22"/>
              </w:rPr>
              <w:t>i</w:t>
            </w:r>
            <w:r w:rsidRPr="002F3094">
              <w:rPr>
                <w:spacing w:val="-2"/>
                <w:sz w:val="22"/>
                <w:szCs w:val="22"/>
              </w:rPr>
              <w:t>r</w:t>
            </w:r>
            <w:r w:rsidRPr="002F3094">
              <w:rPr>
                <w:sz w:val="22"/>
                <w:szCs w:val="22"/>
              </w:rPr>
              <w:t>i</w:t>
            </w:r>
            <w:r>
              <w:rPr>
                <w:sz w:val="22"/>
                <w:szCs w:val="22"/>
              </w:rPr>
              <w:t xml:space="preserve"> </w:t>
            </w:r>
            <w:r w:rsidRPr="002F3094">
              <w:rPr>
                <w:spacing w:val="-1"/>
                <w:sz w:val="22"/>
                <w:szCs w:val="22"/>
              </w:rPr>
              <w:t>i</w:t>
            </w:r>
            <w:r w:rsidRPr="002F3094">
              <w:rPr>
                <w:spacing w:val="1"/>
                <w:sz w:val="22"/>
                <w:szCs w:val="22"/>
              </w:rPr>
              <w:t>l</w:t>
            </w:r>
            <w:r w:rsidRPr="002F3094">
              <w:rPr>
                <w:sz w:val="22"/>
                <w:szCs w:val="22"/>
              </w:rPr>
              <w:t>e u</w:t>
            </w:r>
            <w:r w:rsidRPr="002F3094">
              <w:rPr>
                <w:spacing w:val="-2"/>
                <w:sz w:val="22"/>
                <w:szCs w:val="22"/>
              </w:rPr>
              <w:t>y</w:t>
            </w:r>
            <w:r w:rsidRPr="002F3094">
              <w:rPr>
                <w:sz w:val="22"/>
                <w:szCs w:val="22"/>
              </w:rPr>
              <w:t>u</w:t>
            </w:r>
            <w:r w:rsidRPr="002F3094">
              <w:rPr>
                <w:spacing w:val="-4"/>
                <w:sz w:val="22"/>
                <w:szCs w:val="22"/>
              </w:rPr>
              <w:t>m</w:t>
            </w:r>
            <w:r w:rsidRPr="002F3094">
              <w:rPr>
                <w:spacing w:val="1"/>
                <w:sz w:val="22"/>
                <w:szCs w:val="22"/>
              </w:rPr>
              <w:t>l</w:t>
            </w:r>
            <w:r w:rsidRPr="002F3094">
              <w:rPr>
                <w:sz w:val="22"/>
                <w:szCs w:val="22"/>
              </w:rPr>
              <w:t xml:space="preserve">u </w:t>
            </w:r>
            <w:r w:rsidRPr="002F3094">
              <w:rPr>
                <w:spacing w:val="-2"/>
                <w:sz w:val="22"/>
                <w:szCs w:val="22"/>
              </w:rPr>
              <w:t>v</w:t>
            </w:r>
            <w:r w:rsidRPr="002F3094">
              <w:rPr>
                <w:sz w:val="22"/>
                <w:szCs w:val="22"/>
              </w:rPr>
              <w:t xml:space="preserve">e </w:t>
            </w:r>
            <w:r w:rsidRPr="002F3094">
              <w:rPr>
                <w:spacing w:val="1"/>
                <w:sz w:val="22"/>
                <w:szCs w:val="22"/>
              </w:rPr>
              <w:t>il</w:t>
            </w:r>
            <w:r w:rsidRPr="002F3094">
              <w:rPr>
                <w:spacing w:val="-1"/>
                <w:sz w:val="22"/>
                <w:szCs w:val="22"/>
              </w:rPr>
              <w:t>i</w:t>
            </w:r>
            <w:r w:rsidRPr="002F3094">
              <w:rPr>
                <w:sz w:val="22"/>
                <w:szCs w:val="22"/>
              </w:rPr>
              <w:t>ş</w:t>
            </w:r>
            <w:r w:rsidRPr="002F3094">
              <w:rPr>
                <w:spacing w:val="-2"/>
                <w:sz w:val="22"/>
                <w:szCs w:val="22"/>
              </w:rPr>
              <w:t>k</w:t>
            </w:r>
            <w:r w:rsidRPr="002F3094">
              <w:rPr>
                <w:spacing w:val="1"/>
                <w:sz w:val="22"/>
                <w:szCs w:val="22"/>
              </w:rPr>
              <w:t>ili</w:t>
            </w:r>
            <w:r w:rsidRPr="002F3094">
              <w:rPr>
                <w:spacing w:val="-2"/>
                <w:sz w:val="22"/>
                <w:szCs w:val="22"/>
              </w:rPr>
              <w:t>d</w:t>
            </w:r>
            <w:r w:rsidRPr="002F3094">
              <w:rPr>
                <w:spacing w:val="1"/>
                <w:sz w:val="22"/>
                <w:szCs w:val="22"/>
              </w:rPr>
              <w:t>ir</w:t>
            </w:r>
            <w:r w:rsidRPr="002F3094">
              <w:rPr>
                <w:sz w:val="22"/>
                <w:szCs w:val="22"/>
              </w:rPr>
              <w:t>.</w:t>
            </w:r>
          </w:p>
        </w:tc>
        <w:tc>
          <w:tcPr>
            <w:tcW w:w="475" w:type="pct"/>
            <w:tcMar>
              <w:left w:w="85" w:type="dxa"/>
              <w:right w:w="85" w:type="dxa"/>
            </w:tcMar>
            <w:vAlign w:val="center"/>
          </w:tcPr>
          <w:p w14:paraId="48B82FFD" w14:textId="77777777" w:rsidR="00546DC8" w:rsidRPr="002F3094" w:rsidRDefault="00546DC8" w:rsidP="00FC294F">
            <w:pPr>
              <w:widowControl w:val="0"/>
              <w:autoSpaceDE w:val="0"/>
              <w:autoSpaceDN w:val="0"/>
              <w:adjustRightInd w:val="0"/>
            </w:pPr>
          </w:p>
        </w:tc>
        <w:tc>
          <w:tcPr>
            <w:tcW w:w="512" w:type="pct"/>
            <w:tcMar>
              <w:left w:w="85" w:type="dxa"/>
              <w:right w:w="85" w:type="dxa"/>
            </w:tcMar>
            <w:vAlign w:val="center"/>
          </w:tcPr>
          <w:p w14:paraId="5D15CFB4" w14:textId="77777777" w:rsidR="00546DC8" w:rsidRPr="002F3094" w:rsidRDefault="00546DC8" w:rsidP="00FC294F">
            <w:pPr>
              <w:widowControl w:val="0"/>
              <w:autoSpaceDE w:val="0"/>
              <w:autoSpaceDN w:val="0"/>
              <w:adjustRightInd w:val="0"/>
            </w:pPr>
          </w:p>
        </w:tc>
      </w:tr>
      <w:tr w:rsidR="00546DC8" w:rsidRPr="002F3094" w14:paraId="61927DFA" w14:textId="77777777" w:rsidTr="00FC294F">
        <w:trPr>
          <w:trHeight w:val="700"/>
        </w:trPr>
        <w:tc>
          <w:tcPr>
            <w:tcW w:w="242" w:type="pct"/>
            <w:tcMar>
              <w:left w:w="85" w:type="dxa"/>
              <w:right w:w="85" w:type="dxa"/>
            </w:tcMar>
            <w:vAlign w:val="center"/>
          </w:tcPr>
          <w:p w14:paraId="06EB07E8" w14:textId="77777777" w:rsidR="00546DC8" w:rsidRPr="002F3094" w:rsidRDefault="00546DC8" w:rsidP="00FC294F">
            <w:pPr>
              <w:widowControl w:val="0"/>
              <w:autoSpaceDE w:val="0"/>
              <w:autoSpaceDN w:val="0"/>
              <w:adjustRightInd w:val="0"/>
              <w:ind w:right="-20"/>
              <w:jc w:val="center"/>
            </w:pPr>
            <w:r w:rsidRPr="002F3094">
              <w:rPr>
                <w:sz w:val="22"/>
                <w:szCs w:val="22"/>
              </w:rPr>
              <w:t>8</w:t>
            </w:r>
          </w:p>
        </w:tc>
        <w:tc>
          <w:tcPr>
            <w:tcW w:w="3771" w:type="pct"/>
            <w:tcMar>
              <w:left w:w="85" w:type="dxa"/>
              <w:right w:w="85" w:type="dxa"/>
            </w:tcMar>
            <w:vAlign w:val="center"/>
          </w:tcPr>
          <w:p w14:paraId="019AFA4B" w14:textId="77777777" w:rsidR="00546DC8" w:rsidRPr="002F3094" w:rsidRDefault="00546DC8" w:rsidP="00FC294F">
            <w:pPr>
              <w:widowControl w:val="0"/>
              <w:autoSpaceDE w:val="0"/>
              <w:autoSpaceDN w:val="0"/>
              <w:adjustRightInd w:val="0"/>
              <w:spacing w:line="264" w:lineRule="auto"/>
              <w:ind w:right="40"/>
              <w:jc w:val="both"/>
            </w:pPr>
            <w:r w:rsidRPr="002F3094">
              <w:rPr>
                <w:spacing w:val="-1"/>
                <w:sz w:val="22"/>
                <w:szCs w:val="22"/>
              </w:rPr>
              <w:t>H</w:t>
            </w:r>
            <w:r w:rsidRPr="002F3094">
              <w:rPr>
                <w:spacing w:val="1"/>
                <w:sz w:val="22"/>
                <w:szCs w:val="22"/>
              </w:rPr>
              <w:t>i</w:t>
            </w:r>
            <w:r w:rsidRPr="002F3094">
              <w:rPr>
                <w:sz w:val="22"/>
                <w:szCs w:val="22"/>
              </w:rPr>
              <w:t>be</w:t>
            </w:r>
            <w:r w:rsidRPr="002F3094">
              <w:rPr>
                <w:spacing w:val="-2"/>
                <w:sz w:val="22"/>
                <w:szCs w:val="22"/>
              </w:rPr>
              <w:t>y</w:t>
            </w:r>
            <w:r w:rsidRPr="002F3094">
              <w:rPr>
                <w:sz w:val="22"/>
                <w:szCs w:val="22"/>
              </w:rPr>
              <w:t>e es</w:t>
            </w:r>
            <w:r w:rsidRPr="002F3094">
              <w:rPr>
                <w:spacing w:val="-2"/>
                <w:sz w:val="22"/>
                <w:szCs w:val="22"/>
              </w:rPr>
              <w:t>a</w:t>
            </w:r>
            <w:r w:rsidRPr="002F3094">
              <w:rPr>
                <w:sz w:val="22"/>
                <w:szCs w:val="22"/>
              </w:rPr>
              <w:t>s p</w:t>
            </w:r>
            <w:r w:rsidRPr="002F3094">
              <w:rPr>
                <w:spacing w:val="-1"/>
                <w:sz w:val="22"/>
                <w:szCs w:val="22"/>
              </w:rPr>
              <w:t>r</w:t>
            </w:r>
            <w:r w:rsidRPr="002F3094">
              <w:rPr>
                <w:spacing w:val="-2"/>
                <w:sz w:val="22"/>
                <w:szCs w:val="22"/>
              </w:rPr>
              <w:t>o</w:t>
            </w:r>
            <w:r w:rsidRPr="002F3094">
              <w:rPr>
                <w:spacing w:val="3"/>
                <w:sz w:val="22"/>
                <w:szCs w:val="22"/>
              </w:rPr>
              <w:t>j</w:t>
            </w:r>
            <w:r w:rsidRPr="002F3094">
              <w:rPr>
                <w:sz w:val="22"/>
                <w:szCs w:val="22"/>
              </w:rPr>
              <w:t xml:space="preserve">e </w:t>
            </w:r>
            <w:r w:rsidRPr="002F3094">
              <w:rPr>
                <w:spacing w:val="-2"/>
                <w:sz w:val="22"/>
                <w:szCs w:val="22"/>
              </w:rPr>
              <w:t>g</w:t>
            </w:r>
            <w:r w:rsidRPr="002F3094">
              <w:rPr>
                <w:spacing w:val="1"/>
                <w:sz w:val="22"/>
                <w:szCs w:val="22"/>
              </w:rPr>
              <w:t>i</w:t>
            </w:r>
            <w:r w:rsidRPr="002F3094">
              <w:rPr>
                <w:spacing w:val="-2"/>
                <w:sz w:val="22"/>
                <w:szCs w:val="22"/>
              </w:rPr>
              <w:t>d</w:t>
            </w:r>
            <w:r w:rsidRPr="002F3094">
              <w:rPr>
                <w:sz w:val="22"/>
                <w:szCs w:val="22"/>
              </w:rPr>
              <w:t>e</w:t>
            </w:r>
            <w:r w:rsidRPr="002F3094">
              <w:rPr>
                <w:spacing w:val="-1"/>
                <w:sz w:val="22"/>
                <w:szCs w:val="22"/>
              </w:rPr>
              <w:t>r</w:t>
            </w:r>
            <w:r w:rsidRPr="002F3094">
              <w:rPr>
                <w:spacing w:val="1"/>
                <w:sz w:val="22"/>
                <w:szCs w:val="22"/>
              </w:rPr>
              <w:t>l</w:t>
            </w:r>
            <w:r w:rsidRPr="002F3094">
              <w:rPr>
                <w:sz w:val="22"/>
                <w:szCs w:val="22"/>
              </w:rPr>
              <w:t>e</w:t>
            </w:r>
            <w:r w:rsidRPr="002F3094">
              <w:rPr>
                <w:spacing w:val="-1"/>
                <w:sz w:val="22"/>
                <w:szCs w:val="22"/>
              </w:rPr>
              <w:t>r</w:t>
            </w:r>
            <w:r w:rsidRPr="002F3094">
              <w:rPr>
                <w:sz w:val="22"/>
                <w:szCs w:val="22"/>
              </w:rPr>
              <w:t>i</w:t>
            </w:r>
            <w:r>
              <w:rPr>
                <w:sz w:val="22"/>
                <w:szCs w:val="22"/>
              </w:rPr>
              <w:t xml:space="preserve"> </w:t>
            </w:r>
            <w:r w:rsidRPr="002F3094">
              <w:rPr>
                <w:spacing w:val="-2"/>
                <w:sz w:val="22"/>
                <w:szCs w:val="22"/>
              </w:rPr>
              <w:t>k</w:t>
            </w:r>
            <w:r w:rsidRPr="002F3094">
              <w:rPr>
                <w:sz w:val="22"/>
                <w:szCs w:val="22"/>
              </w:rPr>
              <w:t>ap</w:t>
            </w:r>
            <w:r w:rsidRPr="002F3094">
              <w:rPr>
                <w:spacing w:val="1"/>
                <w:sz w:val="22"/>
                <w:szCs w:val="22"/>
              </w:rPr>
              <w:t>s</w:t>
            </w:r>
            <w:r w:rsidRPr="002F3094">
              <w:rPr>
                <w:sz w:val="22"/>
                <w:szCs w:val="22"/>
              </w:rPr>
              <w:t>a</w:t>
            </w:r>
            <w:r w:rsidRPr="002F3094">
              <w:rPr>
                <w:spacing w:val="-3"/>
                <w:sz w:val="22"/>
                <w:szCs w:val="22"/>
              </w:rPr>
              <w:t>m</w:t>
            </w:r>
            <w:r w:rsidRPr="002F3094">
              <w:rPr>
                <w:spacing w:val="1"/>
                <w:sz w:val="22"/>
                <w:szCs w:val="22"/>
              </w:rPr>
              <w:t>ı</w:t>
            </w:r>
            <w:r w:rsidRPr="002F3094">
              <w:rPr>
                <w:sz w:val="22"/>
                <w:szCs w:val="22"/>
              </w:rPr>
              <w:t xml:space="preserve">nda </w:t>
            </w:r>
            <w:r w:rsidRPr="002F3094">
              <w:rPr>
                <w:spacing w:val="1"/>
                <w:sz w:val="22"/>
                <w:szCs w:val="22"/>
              </w:rPr>
              <w:t>s</w:t>
            </w:r>
            <w:r w:rsidRPr="002F3094">
              <w:rPr>
                <w:sz w:val="22"/>
                <w:szCs w:val="22"/>
              </w:rPr>
              <w:t>un</w:t>
            </w:r>
            <w:r w:rsidRPr="002F3094">
              <w:rPr>
                <w:spacing w:val="-2"/>
                <w:sz w:val="22"/>
                <w:szCs w:val="22"/>
              </w:rPr>
              <w:t>u</w:t>
            </w:r>
            <w:r w:rsidRPr="002F3094">
              <w:rPr>
                <w:spacing w:val="1"/>
                <w:sz w:val="22"/>
                <w:szCs w:val="22"/>
              </w:rPr>
              <w:t>l</w:t>
            </w:r>
            <w:r w:rsidRPr="002F3094">
              <w:rPr>
                <w:sz w:val="22"/>
                <w:szCs w:val="22"/>
              </w:rPr>
              <w:t xml:space="preserve">an </w:t>
            </w:r>
            <w:r w:rsidRPr="002F3094">
              <w:rPr>
                <w:spacing w:val="-2"/>
                <w:sz w:val="22"/>
                <w:szCs w:val="22"/>
              </w:rPr>
              <w:t>h</w:t>
            </w:r>
            <w:r w:rsidRPr="002F3094">
              <w:rPr>
                <w:sz w:val="22"/>
                <w:szCs w:val="22"/>
              </w:rPr>
              <w:t>a</w:t>
            </w:r>
            <w:r w:rsidRPr="002F3094">
              <w:rPr>
                <w:spacing w:val="1"/>
                <w:sz w:val="22"/>
                <w:szCs w:val="22"/>
              </w:rPr>
              <w:t>r</w:t>
            </w:r>
            <w:r w:rsidRPr="002F3094">
              <w:rPr>
                <w:spacing w:val="-2"/>
                <w:sz w:val="22"/>
                <w:szCs w:val="22"/>
              </w:rPr>
              <w:t>ca</w:t>
            </w:r>
            <w:r w:rsidRPr="002F3094">
              <w:rPr>
                <w:spacing w:val="-4"/>
                <w:sz w:val="22"/>
                <w:szCs w:val="22"/>
              </w:rPr>
              <w:t>m</w:t>
            </w:r>
            <w:r w:rsidRPr="002F3094">
              <w:rPr>
                <w:sz w:val="22"/>
                <w:szCs w:val="22"/>
              </w:rPr>
              <w:t>a</w:t>
            </w:r>
            <w:r w:rsidRPr="002F3094">
              <w:rPr>
                <w:spacing w:val="1"/>
                <w:sz w:val="22"/>
                <w:szCs w:val="22"/>
              </w:rPr>
              <w:t>l</w:t>
            </w:r>
            <w:r w:rsidRPr="002F3094">
              <w:rPr>
                <w:sz w:val="22"/>
                <w:szCs w:val="22"/>
              </w:rPr>
              <w:t>a</w:t>
            </w:r>
            <w:r w:rsidRPr="002F3094">
              <w:rPr>
                <w:spacing w:val="1"/>
                <w:sz w:val="22"/>
                <w:szCs w:val="22"/>
              </w:rPr>
              <w:t>r</w:t>
            </w:r>
            <w:r w:rsidRPr="002F3094">
              <w:rPr>
                <w:sz w:val="22"/>
                <w:szCs w:val="22"/>
              </w:rPr>
              <w:t>, h</w:t>
            </w:r>
            <w:r w:rsidRPr="002F3094">
              <w:rPr>
                <w:spacing w:val="1"/>
                <w:sz w:val="22"/>
                <w:szCs w:val="22"/>
              </w:rPr>
              <w:t>i</w:t>
            </w:r>
            <w:r w:rsidRPr="002F3094">
              <w:rPr>
                <w:spacing w:val="-2"/>
                <w:sz w:val="22"/>
                <w:szCs w:val="22"/>
              </w:rPr>
              <w:t>b</w:t>
            </w:r>
            <w:r w:rsidRPr="002F3094">
              <w:rPr>
                <w:sz w:val="22"/>
                <w:szCs w:val="22"/>
              </w:rPr>
              <w:t>e d</w:t>
            </w:r>
            <w:r w:rsidRPr="002F3094">
              <w:rPr>
                <w:spacing w:val="-2"/>
                <w:sz w:val="22"/>
                <w:szCs w:val="22"/>
              </w:rPr>
              <w:t>e</w:t>
            </w:r>
            <w:r w:rsidRPr="002F3094">
              <w:rPr>
                <w:sz w:val="22"/>
                <w:szCs w:val="22"/>
              </w:rPr>
              <w:t>s</w:t>
            </w:r>
            <w:r w:rsidRPr="002F3094">
              <w:rPr>
                <w:spacing w:val="1"/>
                <w:sz w:val="22"/>
                <w:szCs w:val="22"/>
              </w:rPr>
              <w:t>t</w:t>
            </w:r>
            <w:r w:rsidRPr="002F3094">
              <w:rPr>
                <w:sz w:val="22"/>
                <w:szCs w:val="22"/>
              </w:rPr>
              <w:t>e</w:t>
            </w:r>
            <w:r w:rsidRPr="002F3094">
              <w:rPr>
                <w:spacing w:val="-2"/>
                <w:sz w:val="22"/>
                <w:szCs w:val="22"/>
              </w:rPr>
              <w:t>ğ</w:t>
            </w:r>
            <w:r w:rsidRPr="002F3094">
              <w:rPr>
                <w:sz w:val="22"/>
                <w:szCs w:val="22"/>
              </w:rPr>
              <w:t xml:space="preserve">i </w:t>
            </w:r>
            <w:r w:rsidRPr="002F3094">
              <w:rPr>
                <w:spacing w:val="-2"/>
                <w:sz w:val="22"/>
                <w:szCs w:val="22"/>
              </w:rPr>
              <w:t>v</w:t>
            </w:r>
            <w:r w:rsidRPr="002F3094">
              <w:rPr>
                <w:sz w:val="22"/>
                <w:szCs w:val="22"/>
              </w:rPr>
              <w:t>e</w:t>
            </w:r>
            <w:r w:rsidRPr="002F3094">
              <w:rPr>
                <w:spacing w:val="1"/>
                <w:sz w:val="22"/>
                <w:szCs w:val="22"/>
              </w:rPr>
              <w:t>ril</w:t>
            </w:r>
            <w:r w:rsidRPr="002F3094">
              <w:rPr>
                <w:spacing w:val="-2"/>
                <w:sz w:val="22"/>
                <w:szCs w:val="22"/>
              </w:rPr>
              <w:t>e</w:t>
            </w:r>
            <w:r w:rsidRPr="002F3094">
              <w:rPr>
                <w:sz w:val="22"/>
                <w:szCs w:val="22"/>
              </w:rPr>
              <w:t>cek</w:t>
            </w:r>
            <w:r>
              <w:rPr>
                <w:sz w:val="22"/>
                <w:szCs w:val="22"/>
              </w:rPr>
              <w:t xml:space="preserve"> </w:t>
            </w:r>
            <w:r w:rsidRPr="002F3094">
              <w:rPr>
                <w:sz w:val="22"/>
                <w:szCs w:val="22"/>
              </w:rPr>
              <w:t>u</w:t>
            </w:r>
            <w:r w:rsidRPr="002F3094">
              <w:rPr>
                <w:spacing w:val="-2"/>
                <w:sz w:val="22"/>
                <w:szCs w:val="22"/>
              </w:rPr>
              <w:t>yg</w:t>
            </w:r>
            <w:r w:rsidRPr="002F3094">
              <w:rPr>
                <w:sz w:val="22"/>
                <w:szCs w:val="22"/>
              </w:rPr>
              <w:t>un</w:t>
            </w:r>
            <w:r>
              <w:rPr>
                <w:sz w:val="22"/>
                <w:szCs w:val="22"/>
              </w:rPr>
              <w:t xml:space="preserve"> </w:t>
            </w:r>
            <w:r w:rsidRPr="002F3094">
              <w:rPr>
                <w:spacing w:val="-2"/>
                <w:sz w:val="22"/>
                <w:szCs w:val="22"/>
              </w:rPr>
              <w:t>g</w:t>
            </w:r>
            <w:r w:rsidRPr="002F3094">
              <w:rPr>
                <w:spacing w:val="1"/>
                <w:sz w:val="22"/>
                <w:szCs w:val="22"/>
              </w:rPr>
              <w:t>i</w:t>
            </w:r>
            <w:r w:rsidRPr="002F3094">
              <w:rPr>
                <w:sz w:val="22"/>
                <w:szCs w:val="22"/>
              </w:rPr>
              <w:t>de</w:t>
            </w:r>
            <w:r w:rsidRPr="002F3094">
              <w:rPr>
                <w:spacing w:val="1"/>
                <w:sz w:val="22"/>
                <w:szCs w:val="22"/>
              </w:rPr>
              <w:t>r</w:t>
            </w:r>
            <w:r w:rsidRPr="002F3094">
              <w:rPr>
                <w:spacing w:val="-1"/>
                <w:sz w:val="22"/>
                <w:szCs w:val="22"/>
              </w:rPr>
              <w:t>l</w:t>
            </w:r>
            <w:r w:rsidRPr="002F3094">
              <w:rPr>
                <w:sz w:val="22"/>
                <w:szCs w:val="22"/>
              </w:rPr>
              <w:t>er</w:t>
            </w:r>
            <w:r>
              <w:rPr>
                <w:sz w:val="22"/>
                <w:szCs w:val="22"/>
              </w:rPr>
              <w:t xml:space="preserve"> </w:t>
            </w:r>
            <w:r w:rsidRPr="002F3094">
              <w:rPr>
                <w:spacing w:val="-2"/>
                <w:sz w:val="22"/>
                <w:szCs w:val="22"/>
              </w:rPr>
              <w:t>ka</w:t>
            </w:r>
            <w:r w:rsidRPr="002F3094">
              <w:rPr>
                <w:sz w:val="22"/>
                <w:szCs w:val="22"/>
              </w:rPr>
              <w:t>ps</w:t>
            </w:r>
            <w:r w:rsidRPr="002F3094">
              <w:rPr>
                <w:spacing w:val="1"/>
                <w:sz w:val="22"/>
                <w:szCs w:val="22"/>
              </w:rPr>
              <w:t>a</w:t>
            </w:r>
            <w:r w:rsidRPr="002F3094">
              <w:rPr>
                <w:spacing w:val="-4"/>
                <w:sz w:val="22"/>
                <w:szCs w:val="22"/>
              </w:rPr>
              <w:t>m</w:t>
            </w:r>
            <w:r w:rsidRPr="002F3094">
              <w:rPr>
                <w:spacing w:val="1"/>
                <w:sz w:val="22"/>
                <w:szCs w:val="22"/>
              </w:rPr>
              <w:t>ı</w:t>
            </w:r>
            <w:r w:rsidRPr="002F3094">
              <w:rPr>
                <w:sz w:val="22"/>
                <w:szCs w:val="22"/>
              </w:rPr>
              <w:t>nda</w:t>
            </w:r>
            <w:r w:rsidRPr="002F3094">
              <w:rPr>
                <w:spacing w:val="3"/>
                <w:sz w:val="22"/>
                <w:szCs w:val="22"/>
              </w:rPr>
              <w:t>d</w:t>
            </w:r>
            <w:r w:rsidRPr="002F3094">
              <w:rPr>
                <w:spacing w:val="-1"/>
                <w:sz w:val="22"/>
                <w:szCs w:val="22"/>
              </w:rPr>
              <w:t>ı</w:t>
            </w:r>
            <w:r w:rsidRPr="002F3094">
              <w:rPr>
                <w:spacing w:val="1"/>
                <w:sz w:val="22"/>
                <w:szCs w:val="22"/>
              </w:rPr>
              <w:t>r</w:t>
            </w:r>
            <w:r w:rsidRPr="002F3094">
              <w:rPr>
                <w:sz w:val="22"/>
                <w:szCs w:val="22"/>
              </w:rPr>
              <w:t>.</w:t>
            </w:r>
          </w:p>
        </w:tc>
        <w:tc>
          <w:tcPr>
            <w:tcW w:w="475" w:type="pct"/>
            <w:tcMar>
              <w:left w:w="85" w:type="dxa"/>
              <w:right w:w="85" w:type="dxa"/>
            </w:tcMar>
            <w:vAlign w:val="center"/>
          </w:tcPr>
          <w:p w14:paraId="3180CCC3" w14:textId="77777777" w:rsidR="00546DC8" w:rsidRPr="002F3094" w:rsidRDefault="00546DC8" w:rsidP="00FC294F">
            <w:pPr>
              <w:widowControl w:val="0"/>
              <w:autoSpaceDE w:val="0"/>
              <w:autoSpaceDN w:val="0"/>
              <w:adjustRightInd w:val="0"/>
            </w:pPr>
          </w:p>
        </w:tc>
        <w:tc>
          <w:tcPr>
            <w:tcW w:w="512" w:type="pct"/>
            <w:tcMar>
              <w:left w:w="85" w:type="dxa"/>
              <w:right w:w="85" w:type="dxa"/>
            </w:tcMar>
            <w:vAlign w:val="center"/>
          </w:tcPr>
          <w:p w14:paraId="353C338D" w14:textId="77777777" w:rsidR="00546DC8" w:rsidRPr="002F3094" w:rsidRDefault="00546DC8" w:rsidP="00FC294F">
            <w:pPr>
              <w:widowControl w:val="0"/>
              <w:autoSpaceDE w:val="0"/>
              <w:autoSpaceDN w:val="0"/>
              <w:adjustRightInd w:val="0"/>
            </w:pPr>
          </w:p>
        </w:tc>
      </w:tr>
    </w:tbl>
    <w:p w14:paraId="4BF7C888" w14:textId="1C5ED83D" w:rsidR="00546DC8" w:rsidRDefault="00546DC8" w:rsidP="00546DC8">
      <w:pPr>
        <w:pStyle w:val="Balk10"/>
        <w:spacing w:line="120" w:lineRule="auto"/>
        <w:jc w:val="left"/>
        <w:rPr>
          <w:sz w:val="20"/>
          <w:szCs w:val="20"/>
        </w:rPr>
      </w:pPr>
    </w:p>
    <w:p w14:paraId="7BD4F05B" w14:textId="3D894109" w:rsidR="00546DC8" w:rsidRDefault="00546DC8" w:rsidP="00546DC8">
      <w:pPr>
        <w:pStyle w:val="Balk10"/>
        <w:spacing w:line="120" w:lineRule="auto"/>
        <w:jc w:val="left"/>
      </w:pP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21"/>
        <w:gridCol w:w="944"/>
        <w:gridCol w:w="1100"/>
      </w:tblGrid>
      <w:tr w:rsidR="00546DC8" w:rsidRPr="00895A45" w14:paraId="4629D199" w14:textId="77777777" w:rsidTr="00963C51">
        <w:trPr>
          <w:trHeight w:hRule="exact" w:val="465"/>
        </w:trPr>
        <w:tc>
          <w:tcPr>
            <w:tcW w:w="8021" w:type="dxa"/>
            <w:shd w:val="clear" w:color="auto" w:fill="D9D9D9"/>
            <w:tcMar>
              <w:left w:w="85" w:type="dxa"/>
              <w:right w:w="85" w:type="dxa"/>
            </w:tcMar>
            <w:vAlign w:val="center"/>
          </w:tcPr>
          <w:p w14:paraId="3315C2ED" w14:textId="77777777" w:rsidR="00546DC8" w:rsidRPr="00895A45" w:rsidRDefault="00546DC8" w:rsidP="00FC294F">
            <w:pPr>
              <w:rPr>
                <w:b/>
              </w:rPr>
            </w:pPr>
            <w:r w:rsidRPr="00895A45">
              <w:rPr>
                <w:b/>
              </w:rPr>
              <w:t>Gerekçe</w:t>
            </w:r>
          </w:p>
        </w:tc>
        <w:tc>
          <w:tcPr>
            <w:tcW w:w="944" w:type="dxa"/>
            <w:shd w:val="clear" w:color="auto" w:fill="D9D9D9"/>
            <w:tcMar>
              <w:left w:w="85" w:type="dxa"/>
              <w:right w:w="85" w:type="dxa"/>
            </w:tcMar>
            <w:vAlign w:val="center"/>
          </w:tcPr>
          <w:p w14:paraId="64E3DF47" w14:textId="77777777" w:rsidR="00546DC8" w:rsidRPr="00895A45" w:rsidRDefault="00546DC8" w:rsidP="00FC294F">
            <w:pPr>
              <w:widowControl w:val="0"/>
              <w:autoSpaceDE w:val="0"/>
              <w:autoSpaceDN w:val="0"/>
              <w:adjustRightInd w:val="0"/>
              <w:ind w:right="-20"/>
              <w:jc w:val="center"/>
              <w:rPr>
                <w:b/>
              </w:rPr>
            </w:pPr>
            <w:r w:rsidRPr="00895A45">
              <w:rPr>
                <w:b/>
                <w:bCs/>
                <w:spacing w:val="-1"/>
              </w:rPr>
              <w:t>Kabul</w:t>
            </w:r>
          </w:p>
        </w:tc>
        <w:tc>
          <w:tcPr>
            <w:tcW w:w="1100" w:type="dxa"/>
            <w:shd w:val="clear" w:color="auto" w:fill="D9D9D9"/>
            <w:tcMar>
              <w:left w:w="85" w:type="dxa"/>
              <w:right w:w="85" w:type="dxa"/>
            </w:tcMar>
            <w:vAlign w:val="center"/>
          </w:tcPr>
          <w:p w14:paraId="14F99730" w14:textId="77777777" w:rsidR="00546DC8" w:rsidRPr="00895A45" w:rsidRDefault="00546DC8" w:rsidP="00FC294F">
            <w:pPr>
              <w:widowControl w:val="0"/>
              <w:autoSpaceDE w:val="0"/>
              <w:autoSpaceDN w:val="0"/>
              <w:adjustRightInd w:val="0"/>
              <w:ind w:right="-20"/>
              <w:jc w:val="center"/>
              <w:rPr>
                <w:b/>
              </w:rPr>
            </w:pPr>
            <w:r w:rsidRPr="00895A45">
              <w:rPr>
                <w:b/>
                <w:bCs/>
                <w:spacing w:val="1"/>
              </w:rPr>
              <w:t>Ret</w:t>
            </w:r>
          </w:p>
        </w:tc>
      </w:tr>
      <w:tr w:rsidR="00546DC8" w:rsidRPr="00895A45" w14:paraId="3327ADD2" w14:textId="77777777" w:rsidTr="00963C51">
        <w:trPr>
          <w:trHeight w:val="852"/>
        </w:trPr>
        <w:tc>
          <w:tcPr>
            <w:tcW w:w="8021" w:type="dxa"/>
            <w:tcMar>
              <w:left w:w="85" w:type="dxa"/>
              <w:right w:w="85" w:type="dxa"/>
            </w:tcMar>
          </w:tcPr>
          <w:p w14:paraId="4D5AA729" w14:textId="77777777" w:rsidR="00546DC8" w:rsidRPr="00895A45" w:rsidRDefault="00546DC8" w:rsidP="00FC294F">
            <w:pPr>
              <w:widowControl w:val="0"/>
              <w:autoSpaceDE w:val="0"/>
              <w:autoSpaceDN w:val="0"/>
              <w:adjustRightInd w:val="0"/>
              <w:ind w:right="-20"/>
            </w:pPr>
          </w:p>
        </w:tc>
        <w:tc>
          <w:tcPr>
            <w:tcW w:w="944" w:type="dxa"/>
            <w:tcMar>
              <w:left w:w="85" w:type="dxa"/>
              <w:right w:w="85" w:type="dxa"/>
            </w:tcMar>
          </w:tcPr>
          <w:p w14:paraId="29CB9BCC" w14:textId="77777777" w:rsidR="00546DC8" w:rsidRPr="00895A45" w:rsidRDefault="00546DC8" w:rsidP="00FC294F">
            <w:pPr>
              <w:widowControl w:val="0"/>
              <w:autoSpaceDE w:val="0"/>
              <w:autoSpaceDN w:val="0"/>
              <w:adjustRightInd w:val="0"/>
            </w:pPr>
          </w:p>
        </w:tc>
        <w:tc>
          <w:tcPr>
            <w:tcW w:w="1100" w:type="dxa"/>
            <w:tcMar>
              <w:left w:w="85" w:type="dxa"/>
              <w:right w:w="85" w:type="dxa"/>
            </w:tcMar>
          </w:tcPr>
          <w:p w14:paraId="0324BB07" w14:textId="77777777" w:rsidR="00546DC8" w:rsidRPr="00895A45" w:rsidRDefault="00546DC8" w:rsidP="00FC294F">
            <w:pPr>
              <w:widowControl w:val="0"/>
              <w:autoSpaceDE w:val="0"/>
              <w:autoSpaceDN w:val="0"/>
              <w:adjustRightInd w:val="0"/>
            </w:pPr>
          </w:p>
        </w:tc>
      </w:tr>
    </w:tbl>
    <w:p w14:paraId="14442690" w14:textId="77777777" w:rsidR="00546DC8" w:rsidRDefault="00546DC8" w:rsidP="00546DC8">
      <w:pPr>
        <w:pStyle w:val="Balk10"/>
        <w:spacing w:line="120" w:lineRule="auto"/>
        <w:jc w:val="left"/>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3"/>
        <w:gridCol w:w="3592"/>
        <w:gridCol w:w="3177"/>
      </w:tblGrid>
      <w:tr w:rsidR="00546DC8" w:rsidRPr="000D245D" w14:paraId="227C03C1" w14:textId="77777777" w:rsidTr="00963C51">
        <w:trPr>
          <w:trHeight w:val="276"/>
          <w:jc w:val="center"/>
        </w:trPr>
        <w:tc>
          <w:tcPr>
            <w:tcW w:w="5000" w:type="pct"/>
            <w:gridSpan w:val="3"/>
            <w:shd w:val="clear" w:color="auto" w:fill="FFFFFF"/>
            <w:vAlign w:val="center"/>
          </w:tcPr>
          <w:p w14:paraId="1588218E" w14:textId="77777777" w:rsidR="00546DC8" w:rsidRPr="000D245D" w:rsidRDefault="00546DC8" w:rsidP="00FC294F">
            <w:pPr>
              <w:jc w:val="center"/>
              <w:rPr>
                <w:bCs/>
              </w:rPr>
            </w:pPr>
            <w:r w:rsidRPr="000D245D">
              <w:rPr>
                <w:b/>
              </w:rPr>
              <w:t>İPDK Üyeleri</w:t>
            </w:r>
          </w:p>
        </w:tc>
      </w:tr>
      <w:tr w:rsidR="00546DC8" w:rsidRPr="000D245D" w14:paraId="2F5F5D49" w14:textId="77777777" w:rsidTr="00963C51">
        <w:trPr>
          <w:trHeight w:val="1641"/>
          <w:jc w:val="center"/>
        </w:trPr>
        <w:tc>
          <w:tcPr>
            <w:tcW w:w="1589" w:type="pct"/>
            <w:shd w:val="clear" w:color="auto" w:fill="auto"/>
          </w:tcPr>
          <w:p w14:paraId="0AA8BB50" w14:textId="77777777" w:rsidR="00546DC8" w:rsidRPr="000D245D" w:rsidRDefault="00546DC8" w:rsidP="00FC294F">
            <w:pPr>
              <w:jc w:val="center"/>
              <w:rPr>
                <w:i/>
                <w:sz w:val="16"/>
                <w:szCs w:val="16"/>
              </w:rPr>
            </w:pP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p>
          <w:p w14:paraId="0626A862" w14:textId="77777777" w:rsidR="00546DC8" w:rsidRPr="000D245D" w:rsidRDefault="00546DC8" w:rsidP="00FC294F">
            <w:pPr>
              <w:jc w:val="center"/>
              <w:rPr>
                <w:i/>
                <w:sz w:val="16"/>
                <w:szCs w:val="16"/>
              </w:rPr>
            </w:pPr>
          </w:p>
          <w:p w14:paraId="1416738C" w14:textId="77777777" w:rsidR="00546DC8" w:rsidRPr="000D245D" w:rsidRDefault="00546DC8" w:rsidP="00FC294F">
            <w:pPr>
              <w:jc w:val="center"/>
              <w:rPr>
                <w:i/>
                <w:sz w:val="16"/>
                <w:szCs w:val="16"/>
              </w:rPr>
            </w:pPr>
            <w:r w:rsidRPr="000D245D">
              <w:rPr>
                <w:i/>
                <w:sz w:val="16"/>
                <w:szCs w:val="16"/>
              </w:rPr>
              <w:t>Adı Soyadı/İmzası</w:t>
            </w:r>
          </w:p>
          <w:p w14:paraId="3C5B8153" w14:textId="77777777" w:rsidR="00546DC8" w:rsidRPr="000D245D" w:rsidRDefault="00546DC8" w:rsidP="00FC294F">
            <w:pPr>
              <w:jc w:val="center"/>
              <w:rPr>
                <w:b/>
                <w:i/>
                <w:sz w:val="16"/>
                <w:szCs w:val="16"/>
              </w:rPr>
            </w:pPr>
          </w:p>
        </w:tc>
        <w:tc>
          <w:tcPr>
            <w:tcW w:w="1810" w:type="pct"/>
            <w:shd w:val="clear" w:color="auto" w:fill="auto"/>
          </w:tcPr>
          <w:p w14:paraId="1D7D2139" w14:textId="77777777" w:rsidR="00546DC8" w:rsidRPr="000D245D" w:rsidRDefault="00546DC8" w:rsidP="00FC294F">
            <w:pPr>
              <w:jc w:val="center"/>
              <w:rPr>
                <w:i/>
                <w:sz w:val="16"/>
                <w:szCs w:val="16"/>
              </w:rPr>
            </w:pP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p>
          <w:p w14:paraId="647059E7" w14:textId="77777777" w:rsidR="00546DC8" w:rsidRPr="000D245D" w:rsidRDefault="00546DC8" w:rsidP="00FC294F">
            <w:pPr>
              <w:jc w:val="center"/>
              <w:rPr>
                <w:i/>
                <w:sz w:val="16"/>
                <w:szCs w:val="16"/>
              </w:rPr>
            </w:pPr>
          </w:p>
          <w:p w14:paraId="4535D6B9" w14:textId="77777777" w:rsidR="00546DC8" w:rsidRPr="000D245D" w:rsidRDefault="00546DC8" w:rsidP="00FC294F">
            <w:pPr>
              <w:jc w:val="center"/>
              <w:rPr>
                <w:b/>
                <w:i/>
                <w:sz w:val="16"/>
                <w:szCs w:val="16"/>
              </w:rPr>
            </w:pPr>
            <w:r w:rsidRPr="000D245D">
              <w:rPr>
                <w:i/>
                <w:sz w:val="16"/>
                <w:szCs w:val="16"/>
              </w:rPr>
              <w:t>Adı Soyadı/İmzası</w:t>
            </w:r>
          </w:p>
        </w:tc>
        <w:tc>
          <w:tcPr>
            <w:tcW w:w="1601" w:type="pct"/>
            <w:shd w:val="clear" w:color="auto" w:fill="auto"/>
          </w:tcPr>
          <w:p w14:paraId="3E908EA7" w14:textId="77777777" w:rsidR="00546DC8" w:rsidRPr="000D245D" w:rsidRDefault="00546DC8" w:rsidP="00FC294F">
            <w:pPr>
              <w:jc w:val="center"/>
              <w:rPr>
                <w:i/>
                <w:sz w:val="16"/>
                <w:szCs w:val="16"/>
              </w:rPr>
            </w:pP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r w:rsidRPr="000D245D">
              <w:rPr>
                <w:i/>
                <w:sz w:val="16"/>
                <w:szCs w:val="16"/>
              </w:rPr>
              <w:t xml:space="preserve"> / </w:t>
            </w:r>
            <w:proofErr w:type="gramStart"/>
            <w:r w:rsidRPr="000D245D">
              <w:rPr>
                <w:i/>
                <w:sz w:val="16"/>
                <w:szCs w:val="16"/>
              </w:rPr>
              <w:t>……….</w:t>
            </w:r>
            <w:proofErr w:type="gramEnd"/>
          </w:p>
          <w:p w14:paraId="4ABD765B" w14:textId="77777777" w:rsidR="00546DC8" w:rsidRPr="000D245D" w:rsidRDefault="00546DC8" w:rsidP="00FC294F">
            <w:pPr>
              <w:jc w:val="center"/>
              <w:rPr>
                <w:i/>
                <w:sz w:val="16"/>
                <w:szCs w:val="16"/>
              </w:rPr>
            </w:pPr>
          </w:p>
          <w:p w14:paraId="61726B28" w14:textId="77777777" w:rsidR="00546DC8" w:rsidRPr="000D245D" w:rsidRDefault="00546DC8" w:rsidP="00FC294F">
            <w:pPr>
              <w:jc w:val="center"/>
              <w:rPr>
                <w:i/>
                <w:sz w:val="16"/>
                <w:szCs w:val="16"/>
              </w:rPr>
            </w:pPr>
            <w:r w:rsidRPr="000D245D">
              <w:rPr>
                <w:i/>
                <w:sz w:val="16"/>
                <w:szCs w:val="16"/>
              </w:rPr>
              <w:t>Adı Soyadı/İmzası</w:t>
            </w:r>
          </w:p>
          <w:p w14:paraId="7D85BF29" w14:textId="77777777" w:rsidR="00546DC8" w:rsidRPr="000D245D" w:rsidRDefault="00546DC8" w:rsidP="00FC294F">
            <w:pPr>
              <w:jc w:val="center"/>
              <w:rPr>
                <w:i/>
                <w:sz w:val="16"/>
                <w:szCs w:val="16"/>
              </w:rPr>
            </w:pPr>
          </w:p>
          <w:p w14:paraId="0F037BBD" w14:textId="77777777" w:rsidR="00546DC8" w:rsidRPr="000D245D" w:rsidRDefault="00546DC8" w:rsidP="00FC294F">
            <w:pPr>
              <w:jc w:val="center"/>
              <w:rPr>
                <w:i/>
                <w:sz w:val="16"/>
                <w:szCs w:val="16"/>
              </w:rPr>
            </w:pPr>
          </w:p>
          <w:p w14:paraId="13AEAE3F" w14:textId="77777777" w:rsidR="00546DC8" w:rsidRPr="000D245D" w:rsidRDefault="00546DC8" w:rsidP="00FC294F">
            <w:pPr>
              <w:rPr>
                <w:b/>
                <w:i/>
                <w:sz w:val="16"/>
                <w:szCs w:val="16"/>
              </w:rPr>
            </w:pPr>
          </w:p>
        </w:tc>
      </w:tr>
    </w:tbl>
    <w:p w14:paraId="788A8E69" w14:textId="77777777" w:rsidR="00546DC8" w:rsidRDefault="00546DC8" w:rsidP="00546DC8">
      <w:pPr>
        <w:spacing w:line="360" w:lineRule="auto"/>
        <w:contextualSpacing/>
        <w:rPr>
          <w:rFonts w:eastAsia="Calibri"/>
          <w:b/>
          <w:color w:val="FF0000"/>
          <w:lang w:eastAsia="en-US"/>
        </w:rPr>
      </w:pPr>
    </w:p>
    <w:p w14:paraId="3FCF1166" w14:textId="314EB5A4" w:rsidR="0067189D" w:rsidRDefault="0067189D" w:rsidP="0067189D"/>
    <w:p w14:paraId="339B29B3" w14:textId="08DBB939" w:rsidR="00F12A97" w:rsidRDefault="00F12A97" w:rsidP="0067189D"/>
    <w:p w14:paraId="705D8816" w14:textId="55A22306" w:rsidR="00963C51" w:rsidRDefault="00963C51" w:rsidP="0067189D"/>
    <w:p w14:paraId="170C1759" w14:textId="2EBAC08A" w:rsidR="00963C51" w:rsidRDefault="00963C51" w:rsidP="0067189D"/>
    <w:p w14:paraId="4D794340" w14:textId="77777777" w:rsidR="0001624D" w:rsidRDefault="0001624D" w:rsidP="0067189D"/>
    <w:p w14:paraId="43EFA9F4" w14:textId="77777777" w:rsidR="008026B1" w:rsidRDefault="008026B1" w:rsidP="0067189D"/>
    <w:p w14:paraId="7FDA7159" w14:textId="7A3B6C4C" w:rsidR="00B53817" w:rsidRDefault="00B53817" w:rsidP="00071B48"/>
    <w:sectPr w:rsidR="00B53817" w:rsidSect="001D619A">
      <w:headerReference w:type="default" r:id="rId14"/>
      <w:pgSz w:w="11907" w:h="16840" w:code="9"/>
      <w:pgMar w:top="1134" w:right="1077" w:bottom="1440" w:left="1077" w:header="284"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5CC42" w14:textId="77777777" w:rsidR="00714008" w:rsidRDefault="00714008">
      <w:r>
        <w:separator/>
      </w:r>
    </w:p>
  </w:endnote>
  <w:endnote w:type="continuationSeparator" w:id="0">
    <w:p w14:paraId="7636F781" w14:textId="77777777" w:rsidR="00714008" w:rsidRDefault="0071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auto"/>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OGOCK+CityTrkMedium+2">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4EDCF" w14:textId="77777777" w:rsidR="00714008" w:rsidRDefault="00714008">
      <w:r>
        <w:separator/>
      </w:r>
    </w:p>
  </w:footnote>
  <w:footnote w:type="continuationSeparator" w:id="0">
    <w:p w14:paraId="073EE287" w14:textId="77777777" w:rsidR="00714008" w:rsidRDefault="0071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CellMar>
        <w:left w:w="70" w:type="dxa"/>
        <w:right w:w="70" w:type="dxa"/>
      </w:tblCellMar>
      <w:tblLook w:val="0000" w:firstRow="0" w:lastRow="0" w:firstColumn="0" w:lastColumn="0" w:noHBand="0" w:noVBand="0"/>
    </w:tblPr>
    <w:tblGrid>
      <w:gridCol w:w="2076"/>
      <w:gridCol w:w="5803"/>
      <w:gridCol w:w="1804"/>
    </w:tblGrid>
    <w:tr w:rsidR="0011572F" w:rsidRPr="00405C8F" w14:paraId="2E564284" w14:textId="77777777" w:rsidTr="00911594">
      <w:trPr>
        <w:trHeight w:val="480"/>
      </w:trPr>
      <w:tc>
        <w:tcPr>
          <w:tcW w:w="2105" w:type="dxa"/>
        </w:tcPr>
        <w:p w14:paraId="6C235AA3" w14:textId="77777777" w:rsidR="0011572F" w:rsidRPr="00405C8F" w:rsidRDefault="0011572F" w:rsidP="0089785F">
          <w:pPr>
            <w:ind w:left="33"/>
            <w:rPr>
              <w:b/>
              <w:sz w:val="4"/>
              <w:szCs w:val="4"/>
            </w:rPr>
          </w:pPr>
        </w:p>
      </w:tc>
      <w:tc>
        <w:tcPr>
          <w:tcW w:w="5889" w:type="dxa"/>
          <w:vAlign w:val="bottom"/>
        </w:tcPr>
        <w:p w14:paraId="23592018" w14:textId="77777777" w:rsidR="0011572F" w:rsidRPr="003A59F0" w:rsidRDefault="0011572F" w:rsidP="0089785F">
          <w:pPr>
            <w:ind w:left="33"/>
            <w:jc w:val="center"/>
            <w:rPr>
              <w:b/>
              <w:sz w:val="20"/>
              <w:szCs w:val="20"/>
            </w:rPr>
          </w:pPr>
        </w:p>
        <w:p w14:paraId="2D30FC61" w14:textId="77777777" w:rsidR="0011572F" w:rsidRPr="002A4A18" w:rsidRDefault="0011572F" w:rsidP="0089785F">
          <w:pPr>
            <w:ind w:left="33"/>
            <w:jc w:val="center"/>
            <w:rPr>
              <w:b/>
            </w:rPr>
          </w:pPr>
        </w:p>
      </w:tc>
      <w:tc>
        <w:tcPr>
          <w:tcW w:w="1829" w:type="dxa"/>
        </w:tcPr>
        <w:p w14:paraId="4B4EEFE7" w14:textId="3CB2324B" w:rsidR="0011572F" w:rsidRPr="00405C8F" w:rsidRDefault="0011572F" w:rsidP="0089785F">
          <w:pPr>
            <w:ind w:left="33"/>
            <w:jc w:val="right"/>
            <w:rPr>
              <w:b/>
              <w:sz w:val="4"/>
              <w:szCs w:val="4"/>
            </w:rPr>
          </w:pPr>
        </w:p>
      </w:tc>
    </w:tr>
  </w:tbl>
  <w:p w14:paraId="3E429460" w14:textId="70BCCD9F" w:rsidR="0011572F" w:rsidRPr="00911594" w:rsidRDefault="0011572F" w:rsidP="002941E9">
    <w:pPr>
      <w:pStyle w:val="AltBilgi"/>
      <w:rPr>
        <w:szCs w:val="18"/>
      </w:rPr>
    </w:pPr>
    <w:r w:rsidRPr="00BE64A0">
      <w:rPr>
        <w:b/>
        <w:noProof/>
        <w:sz w:val="4"/>
        <w:szCs w:val="4"/>
      </w:rPr>
      <w:drawing>
        <wp:anchor distT="0" distB="0" distL="114300" distR="114300" simplePos="0" relativeHeight="251671040" behindDoc="0" locked="0" layoutInCell="1" allowOverlap="1" wp14:anchorId="05EFF015" wp14:editId="57FF69DE">
          <wp:simplePos x="0" y="0"/>
          <wp:positionH relativeFrom="column">
            <wp:posOffset>5749925</wp:posOffset>
          </wp:positionH>
          <wp:positionV relativeFrom="paragraph">
            <wp:posOffset>-603428</wp:posOffset>
          </wp:positionV>
          <wp:extent cx="1118955" cy="1102015"/>
          <wp:effectExtent l="0" t="0" r="0" b="0"/>
          <wp:wrapNone/>
          <wp:docPr id="11" name="Resim 11"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saliha.akbas\Download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955" cy="1102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64A0">
      <w:rPr>
        <w:b/>
        <w:noProof/>
        <w:sz w:val="4"/>
        <w:szCs w:val="4"/>
      </w:rPr>
      <w:drawing>
        <wp:anchor distT="0" distB="0" distL="114300" distR="114300" simplePos="0" relativeHeight="251662848" behindDoc="0" locked="0" layoutInCell="1" allowOverlap="1" wp14:anchorId="735FCB15" wp14:editId="0853951A">
          <wp:simplePos x="0" y="0"/>
          <wp:positionH relativeFrom="column">
            <wp:posOffset>-473659</wp:posOffset>
          </wp:positionH>
          <wp:positionV relativeFrom="paragraph">
            <wp:posOffset>-462635</wp:posOffset>
          </wp:positionV>
          <wp:extent cx="760730" cy="76073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anchor>
      </w:drawing>
    </w:r>
    <w:r>
      <w:rPr>
        <w:b/>
        <w:noProof/>
        <w:sz w:val="20"/>
        <w:szCs w:val="20"/>
      </w:rPr>
      <mc:AlternateContent>
        <mc:Choice Requires="wps">
          <w:drawing>
            <wp:anchor distT="0" distB="0" distL="114300" distR="114300" simplePos="0" relativeHeight="251669504" behindDoc="0" locked="0" layoutInCell="1" allowOverlap="1" wp14:anchorId="4F4043C4" wp14:editId="06C5E3B2">
              <wp:simplePos x="0" y="0"/>
              <wp:positionH relativeFrom="column">
                <wp:posOffset>1240790</wp:posOffset>
              </wp:positionH>
              <wp:positionV relativeFrom="paragraph">
                <wp:posOffset>-406400</wp:posOffset>
              </wp:positionV>
              <wp:extent cx="3716020" cy="622300"/>
              <wp:effectExtent l="2540" t="3175"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02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4A073" w14:textId="77777777" w:rsidR="0011572F" w:rsidRPr="00911594" w:rsidRDefault="0011572F" w:rsidP="00911594">
                          <w:pPr>
                            <w:jc w:val="center"/>
                            <w:rPr>
                              <w:b/>
                              <w:bCs/>
                              <w:sz w:val="32"/>
                              <w:szCs w:val="32"/>
                            </w:rPr>
                          </w:pPr>
                          <w:r w:rsidRPr="00911594">
                            <w:rPr>
                              <w:b/>
                              <w:bCs/>
                              <w:sz w:val="32"/>
                              <w:szCs w:val="32"/>
                            </w:rPr>
                            <w:t>KIRSAL DEZAVANTAJLI ALANLAR KALKINMA PROJESİ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043C4" id="_x0000_t202" coordsize="21600,21600" o:spt="202" path="m,l,21600r21600,l21600,xe">
              <v:stroke joinstyle="miter"/>
              <v:path gradientshapeok="t" o:connecttype="rect"/>
            </v:shapetype>
            <v:shape id="Text Box 4" o:spid="_x0000_s1026" type="#_x0000_t202" style="position:absolute;margin-left:97.7pt;margin-top:-32pt;width:292.6pt;height: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yk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" filled="f" stroked="f">
              <v:textbox>
                <w:txbxContent>
                  <w:p w14:paraId="6F74A073" w14:textId="77777777" w:rsidR="0011572F" w:rsidRPr="00911594" w:rsidRDefault="0011572F" w:rsidP="00911594">
                    <w:pPr>
                      <w:jc w:val="center"/>
                      <w:rPr>
                        <w:b/>
                        <w:bCs/>
                        <w:sz w:val="32"/>
                        <w:szCs w:val="32"/>
                      </w:rPr>
                    </w:pPr>
                    <w:r w:rsidRPr="00911594">
                      <w:rPr>
                        <w:b/>
                        <w:bCs/>
                        <w:sz w:val="32"/>
                        <w:szCs w:val="32"/>
                      </w:rPr>
                      <w:t>KIRSAL DEZAVANTAJLI ALANLAR KALKINMA PROJESİ</w:t>
                    </w:r>
                  </w:p>
                </w:txbxContent>
              </v:textbox>
            </v:shape>
          </w:pict>
        </mc:Fallback>
      </mc:AlternateContent>
    </w:r>
    <w:r w:rsidRPr="00BE64A0">
      <w:rPr>
        <w:b/>
        <w:noProof/>
        <w:sz w:val="4"/>
        <w:szCs w:val="4"/>
      </w:rPr>
      <w:drawing>
        <wp:anchor distT="0" distB="0" distL="114300" distR="114300" simplePos="0" relativeHeight="251671552" behindDoc="0" locked="0" layoutInCell="1" allowOverlap="1" wp14:anchorId="1810E2FA" wp14:editId="5AE04412">
          <wp:simplePos x="0" y="0"/>
          <wp:positionH relativeFrom="column">
            <wp:posOffset>8542604</wp:posOffset>
          </wp:positionH>
          <wp:positionV relativeFrom="paragraph">
            <wp:posOffset>-620141</wp:posOffset>
          </wp:positionV>
          <wp:extent cx="1118955" cy="1102015"/>
          <wp:effectExtent l="0" t="0" r="0" b="0"/>
          <wp:wrapNone/>
          <wp:docPr id="10" name="Resim 10"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saliha.akbas\Download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955" cy="110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42F939" w14:textId="77777777" w:rsidR="0011572F" w:rsidRDefault="001157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67E3E0B"/>
    <w:multiLevelType w:val="hybridMultilevel"/>
    <w:tmpl w:val="35D8038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F822ECE"/>
    <w:multiLevelType w:val="hybridMultilevel"/>
    <w:tmpl w:val="4E8A9B66"/>
    <w:lvl w:ilvl="0" w:tplc="1804BE34">
      <w:start w:val="1"/>
      <w:numFmt w:val="decimal"/>
      <w:lvlText w:val="%1."/>
      <w:lvlJc w:val="left"/>
      <w:pPr>
        <w:ind w:left="786"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6"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7"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0" w15:restartNumberingAfterBreak="0">
    <w:nsid w:val="25BC65AD"/>
    <w:multiLevelType w:val="hybridMultilevel"/>
    <w:tmpl w:val="63E015D6"/>
    <w:lvl w:ilvl="0" w:tplc="041F000F">
      <w:start w:val="1"/>
      <w:numFmt w:val="decimal"/>
      <w:lvlText w:val="%1."/>
      <w:lvlJc w:val="left"/>
      <w:pPr>
        <w:ind w:left="1144" w:hanging="360"/>
      </w:pPr>
    </w:lvl>
    <w:lvl w:ilvl="1" w:tplc="041F0019" w:tentative="1">
      <w:start w:val="1"/>
      <w:numFmt w:val="lowerLetter"/>
      <w:lvlText w:val="%2."/>
      <w:lvlJc w:val="left"/>
      <w:pPr>
        <w:ind w:left="1864" w:hanging="360"/>
      </w:pPr>
    </w:lvl>
    <w:lvl w:ilvl="2" w:tplc="041F001B" w:tentative="1">
      <w:start w:val="1"/>
      <w:numFmt w:val="lowerRoman"/>
      <w:lvlText w:val="%3."/>
      <w:lvlJc w:val="right"/>
      <w:pPr>
        <w:ind w:left="2584" w:hanging="180"/>
      </w:pPr>
    </w:lvl>
    <w:lvl w:ilvl="3" w:tplc="041F000F" w:tentative="1">
      <w:start w:val="1"/>
      <w:numFmt w:val="decimal"/>
      <w:lvlText w:val="%4."/>
      <w:lvlJc w:val="left"/>
      <w:pPr>
        <w:ind w:left="3304" w:hanging="360"/>
      </w:pPr>
    </w:lvl>
    <w:lvl w:ilvl="4" w:tplc="041F0019" w:tentative="1">
      <w:start w:val="1"/>
      <w:numFmt w:val="lowerLetter"/>
      <w:lvlText w:val="%5."/>
      <w:lvlJc w:val="left"/>
      <w:pPr>
        <w:ind w:left="4024" w:hanging="360"/>
      </w:pPr>
    </w:lvl>
    <w:lvl w:ilvl="5" w:tplc="041F001B" w:tentative="1">
      <w:start w:val="1"/>
      <w:numFmt w:val="lowerRoman"/>
      <w:lvlText w:val="%6."/>
      <w:lvlJc w:val="right"/>
      <w:pPr>
        <w:ind w:left="4744" w:hanging="180"/>
      </w:pPr>
    </w:lvl>
    <w:lvl w:ilvl="6" w:tplc="041F000F" w:tentative="1">
      <w:start w:val="1"/>
      <w:numFmt w:val="decimal"/>
      <w:lvlText w:val="%7."/>
      <w:lvlJc w:val="left"/>
      <w:pPr>
        <w:ind w:left="5464" w:hanging="360"/>
      </w:pPr>
    </w:lvl>
    <w:lvl w:ilvl="7" w:tplc="041F0019" w:tentative="1">
      <w:start w:val="1"/>
      <w:numFmt w:val="lowerLetter"/>
      <w:lvlText w:val="%8."/>
      <w:lvlJc w:val="left"/>
      <w:pPr>
        <w:ind w:left="6184" w:hanging="360"/>
      </w:pPr>
    </w:lvl>
    <w:lvl w:ilvl="8" w:tplc="041F001B" w:tentative="1">
      <w:start w:val="1"/>
      <w:numFmt w:val="lowerRoman"/>
      <w:lvlText w:val="%9."/>
      <w:lvlJc w:val="right"/>
      <w:pPr>
        <w:ind w:left="6904" w:hanging="180"/>
      </w:pPr>
    </w:lvl>
  </w:abstractNum>
  <w:abstractNum w:abstractNumId="31"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D9B48B6"/>
    <w:multiLevelType w:val="hybridMultilevel"/>
    <w:tmpl w:val="8FDC4F0A"/>
    <w:lvl w:ilvl="0" w:tplc="AF8C132A">
      <w:start w:val="1"/>
      <w:numFmt w:val="decimal"/>
      <w:lvlText w:val="%1."/>
      <w:lvlJc w:val="left"/>
      <w:pPr>
        <w:tabs>
          <w:tab w:val="num" w:pos="794"/>
        </w:tabs>
        <w:ind w:left="794" w:hanging="434"/>
      </w:pPr>
      <w:rPr>
        <w:rFonts w:hint="default"/>
        <w:b w:val="0"/>
        <w:color w:val="auto"/>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6"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0" w15:restartNumberingAfterBreak="0">
    <w:nsid w:val="39C50860"/>
    <w:multiLevelType w:val="hybridMultilevel"/>
    <w:tmpl w:val="79F2B5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B166D76"/>
    <w:multiLevelType w:val="hybridMultilevel"/>
    <w:tmpl w:val="7E528C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E7F53C3"/>
    <w:multiLevelType w:val="hybridMultilevel"/>
    <w:tmpl w:val="98C8B3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3525E63"/>
    <w:multiLevelType w:val="hybridMultilevel"/>
    <w:tmpl w:val="2BD02908"/>
    <w:lvl w:ilvl="0" w:tplc="041F0015">
      <w:start w:val="10"/>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44901DA9"/>
    <w:multiLevelType w:val="hybridMultilevel"/>
    <w:tmpl w:val="325ED0D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2" w15:restartNumberingAfterBreak="0">
    <w:nsid w:val="44D4381E"/>
    <w:multiLevelType w:val="hybridMultilevel"/>
    <w:tmpl w:val="17C07284"/>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451916AC"/>
    <w:multiLevelType w:val="hybridMultilevel"/>
    <w:tmpl w:val="A70634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6"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7"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2787F7E"/>
    <w:multiLevelType w:val="hybridMultilevel"/>
    <w:tmpl w:val="A2CE4346"/>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144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541C745F"/>
    <w:multiLevelType w:val="hybridMultilevel"/>
    <w:tmpl w:val="F7DA16B6"/>
    <w:lvl w:ilvl="0" w:tplc="C192B1C0">
      <w:start w:val="1"/>
      <w:numFmt w:val="decimal"/>
      <w:lvlText w:val="%1."/>
      <w:lvlJc w:val="left"/>
      <w:pPr>
        <w:ind w:left="1344" w:hanging="360"/>
      </w:pPr>
      <w:rPr>
        <w:b w:val="0"/>
      </w:rPr>
    </w:lvl>
    <w:lvl w:ilvl="1" w:tplc="041F0019" w:tentative="1">
      <w:start w:val="1"/>
      <w:numFmt w:val="lowerLetter"/>
      <w:lvlText w:val="%2."/>
      <w:lvlJc w:val="left"/>
      <w:pPr>
        <w:ind w:left="2064" w:hanging="360"/>
      </w:pPr>
    </w:lvl>
    <w:lvl w:ilvl="2" w:tplc="041F001B" w:tentative="1">
      <w:start w:val="1"/>
      <w:numFmt w:val="lowerRoman"/>
      <w:lvlText w:val="%3."/>
      <w:lvlJc w:val="right"/>
      <w:pPr>
        <w:ind w:left="2784" w:hanging="180"/>
      </w:pPr>
    </w:lvl>
    <w:lvl w:ilvl="3" w:tplc="041F000F" w:tentative="1">
      <w:start w:val="1"/>
      <w:numFmt w:val="decimal"/>
      <w:lvlText w:val="%4."/>
      <w:lvlJc w:val="left"/>
      <w:pPr>
        <w:ind w:left="3504" w:hanging="360"/>
      </w:pPr>
    </w:lvl>
    <w:lvl w:ilvl="4" w:tplc="041F0019" w:tentative="1">
      <w:start w:val="1"/>
      <w:numFmt w:val="lowerLetter"/>
      <w:lvlText w:val="%5."/>
      <w:lvlJc w:val="left"/>
      <w:pPr>
        <w:ind w:left="4224" w:hanging="360"/>
      </w:pPr>
    </w:lvl>
    <w:lvl w:ilvl="5" w:tplc="041F001B" w:tentative="1">
      <w:start w:val="1"/>
      <w:numFmt w:val="lowerRoman"/>
      <w:lvlText w:val="%6."/>
      <w:lvlJc w:val="right"/>
      <w:pPr>
        <w:ind w:left="4944" w:hanging="180"/>
      </w:pPr>
    </w:lvl>
    <w:lvl w:ilvl="6" w:tplc="041F000F" w:tentative="1">
      <w:start w:val="1"/>
      <w:numFmt w:val="decimal"/>
      <w:lvlText w:val="%7."/>
      <w:lvlJc w:val="left"/>
      <w:pPr>
        <w:ind w:left="5664" w:hanging="360"/>
      </w:pPr>
    </w:lvl>
    <w:lvl w:ilvl="7" w:tplc="041F0019" w:tentative="1">
      <w:start w:val="1"/>
      <w:numFmt w:val="lowerLetter"/>
      <w:lvlText w:val="%8."/>
      <w:lvlJc w:val="left"/>
      <w:pPr>
        <w:ind w:left="6384" w:hanging="360"/>
      </w:pPr>
    </w:lvl>
    <w:lvl w:ilvl="8" w:tplc="041F001B" w:tentative="1">
      <w:start w:val="1"/>
      <w:numFmt w:val="lowerRoman"/>
      <w:lvlText w:val="%9."/>
      <w:lvlJc w:val="right"/>
      <w:pPr>
        <w:ind w:left="7104" w:hanging="180"/>
      </w:pPr>
    </w:lvl>
  </w:abstractNum>
  <w:abstractNum w:abstractNumId="62"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7"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EF76A83"/>
    <w:multiLevelType w:val="hybridMultilevel"/>
    <w:tmpl w:val="FE047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60C81EE2"/>
    <w:multiLevelType w:val="hybridMultilevel"/>
    <w:tmpl w:val="FC1EBB0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2C97A78"/>
    <w:multiLevelType w:val="hybridMultilevel"/>
    <w:tmpl w:val="CE2AB0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685C5744"/>
    <w:multiLevelType w:val="hybridMultilevel"/>
    <w:tmpl w:val="BF0241AE"/>
    <w:lvl w:ilvl="0" w:tplc="C57E159A">
      <w:start w:val="1"/>
      <w:numFmt w:val="upperLetter"/>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3"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4"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74E3036C"/>
    <w:multiLevelType w:val="hybridMultilevel"/>
    <w:tmpl w:val="35D6BCC4"/>
    <w:lvl w:ilvl="0" w:tplc="041F0015">
      <w:start w:val="7"/>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3"/>
  </w:num>
  <w:num w:numId="2">
    <w:abstractNumId w:val="1"/>
  </w:num>
  <w:num w:numId="3">
    <w:abstractNumId w:val="0"/>
  </w:num>
  <w:num w:numId="4">
    <w:abstractNumId w:val="23"/>
  </w:num>
  <w:num w:numId="5">
    <w:abstractNumId w:val="2"/>
  </w:num>
  <w:num w:numId="6">
    <w:abstractNumId w:val="62"/>
  </w:num>
  <w:num w:numId="7">
    <w:abstractNumId w:val="14"/>
  </w:num>
  <w:num w:numId="8">
    <w:abstractNumId w:val="29"/>
  </w:num>
  <w:num w:numId="9">
    <w:abstractNumId w:val="26"/>
  </w:num>
  <w:num w:numId="10">
    <w:abstractNumId w:val="3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31"/>
  </w:num>
  <w:num w:numId="23">
    <w:abstractNumId w:val="20"/>
  </w:num>
  <w:num w:numId="24">
    <w:abstractNumId w:val="27"/>
  </w:num>
  <w:num w:numId="25">
    <w:abstractNumId w:val="44"/>
  </w:num>
  <w:num w:numId="26">
    <w:abstractNumId w:val="88"/>
  </w:num>
  <w:num w:numId="27">
    <w:abstractNumId w:val="43"/>
  </w:num>
  <w:num w:numId="28">
    <w:abstractNumId w:val="78"/>
  </w:num>
  <w:num w:numId="29">
    <w:abstractNumId w:val="65"/>
  </w:num>
  <w:num w:numId="30">
    <w:abstractNumId w:val="54"/>
  </w:num>
  <w:num w:numId="31">
    <w:abstractNumId w:val="28"/>
  </w:num>
  <w:num w:numId="32">
    <w:abstractNumId w:val="57"/>
  </w:num>
  <w:num w:numId="33">
    <w:abstractNumId w:val="37"/>
  </w:num>
  <w:num w:numId="34">
    <w:abstractNumId w:val="48"/>
  </w:num>
  <w:num w:numId="35">
    <w:abstractNumId w:val="92"/>
  </w:num>
  <w:num w:numId="36">
    <w:abstractNumId w:val="91"/>
  </w:num>
  <w:num w:numId="37">
    <w:abstractNumId w:val="46"/>
  </w:num>
  <w:num w:numId="38">
    <w:abstractNumId w:val="33"/>
  </w:num>
  <w:num w:numId="39">
    <w:abstractNumId w:val="84"/>
  </w:num>
  <w:num w:numId="40">
    <w:abstractNumId w:val="16"/>
  </w:num>
  <w:num w:numId="41">
    <w:abstractNumId w:val="76"/>
  </w:num>
  <w:num w:numId="42">
    <w:abstractNumId w:val="47"/>
  </w:num>
  <w:num w:numId="43">
    <w:abstractNumId w:val="80"/>
  </w:num>
  <w:num w:numId="44">
    <w:abstractNumId w:val="58"/>
  </w:num>
  <w:num w:numId="45">
    <w:abstractNumId w:val="69"/>
  </w:num>
  <w:num w:numId="46">
    <w:abstractNumId w:val="73"/>
  </w:num>
  <w:num w:numId="47">
    <w:abstractNumId w:val="15"/>
  </w:num>
  <w:num w:numId="48">
    <w:abstractNumId w:val="36"/>
  </w:num>
  <w:num w:numId="49">
    <w:abstractNumId w:val="64"/>
  </w:num>
  <w:num w:numId="50">
    <w:abstractNumId w:val="67"/>
  </w:num>
  <w:num w:numId="51">
    <w:abstractNumId w:val="85"/>
  </w:num>
  <w:num w:numId="52">
    <w:abstractNumId w:val="82"/>
  </w:num>
  <w:num w:numId="53">
    <w:abstractNumId w:val="60"/>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34"/>
  </w:num>
  <w:num w:numId="57">
    <w:abstractNumId w:val="66"/>
  </w:num>
  <w:num w:numId="58">
    <w:abstractNumId w:val="51"/>
  </w:num>
  <w:num w:numId="59">
    <w:abstractNumId w:val="61"/>
  </w:num>
  <w:num w:numId="60">
    <w:abstractNumId w:val="72"/>
  </w:num>
  <w:num w:numId="61">
    <w:abstractNumId w:val="75"/>
  </w:num>
  <w:num w:numId="62">
    <w:abstractNumId w:val="30"/>
  </w:num>
  <w:num w:numId="63">
    <w:abstractNumId w:val="17"/>
  </w:num>
  <w:num w:numId="64">
    <w:abstractNumId w:val="18"/>
  </w:num>
  <w:num w:numId="65">
    <w:abstractNumId w:val="21"/>
  </w:num>
  <w:num w:numId="66">
    <w:abstractNumId w:val="25"/>
  </w:num>
  <w:num w:numId="67">
    <w:abstractNumId w:val="35"/>
  </w:num>
  <w:num w:numId="68">
    <w:abstractNumId w:val="39"/>
  </w:num>
  <w:num w:numId="69">
    <w:abstractNumId w:val="50"/>
  </w:num>
  <w:num w:numId="70">
    <w:abstractNumId w:val="55"/>
  </w:num>
  <w:num w:numId="71">
    <w:abstractNumId w:val="56"/>
  </w:num>
  <w:num w:numId="72">
    <w:abstractNumId w:val="59"/>
  </w:num>
  <w:num w:numId="73">
    <w:abstractNumId w:val="63"/>
  </w:num>
  <w:num w:numId="74">
    <w:abstractNumId w:val="68"/>
  </w:num>
  <w:num w:numId="75">
    <w:abstractNumId w:val="70"/>
  </w:num>
  <w:num w:numId="76">
    <w:abstractNumId w:val="71"/>
  </w:num>
  <w:num w:numId="77">
    <w:abstractNumId w:val="77"/>
  </w:num>
  <w:num w:numId="78">
    <w:abstractNumId w:val="81"/>
  </w:num>
  <w:num w:numId="79">
    <w:abstractNumId w:val="86"/>
  </w:num>
  <w:num w:numId="80">
    <w:abstractNumId w:val="89"/>
  </w:num>
  <w:num w:numId="81">
    <w:abstractNumId w:val="19"/>
  </w:num>
  <w:num w:numId="82">
    <w:abstractNumId w:val="41"/>
  </w:num>
  <w:num w:numId="83">
    <w:abstractNumId w:val="42"/>
  </w:num>
  <w:num w:numId="84">
    <w:abstractNumId w:val="38"/>
  </w:num>
  <w:num w:numId="85">
    <w:abstractNumId w:val="22"/>
  </w:num>
  <w:num w:numId="86">
    <w:abstractNumId w:val="90"/>
  </w:num>
  <w:num w:numId="87">
    <w:abstractNumId w:val="87"/>
  </w:num>
  <w:num w:numId="88">
    <w:abstractNumId w:val="49"/>
  </w:num>
  <w:num w:numId="89">
    <w:abstractNumId w:val="40"/>
  </w:num>
  <w:num w:numId="90">
    <w:abstractNumId w:val="74"/>
  </w:num>
  <w:num w:numId="91">
    <w:abstractNumId w:val="53"/>
  </w:num>
  <w:num w:numId="92">
    <w:abstractNumId w:val="24"/>
  </w:num>
  <w:num w:numId="93">
    <w:abstractNumId w:val="45"/>
  </w:num>
  <w:num w:numId="94">
    <w:abstractNumId w:val="7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C4"/>
    <w:rsid w:val="0000309B"/>
    <w:rsid w:val="00013B63"/>
    <w:rsid w:val="0001624D"/>
    <w:rsid w:val="00024E17"/>
    <w:rsid w:val="0003120E"/>
    <w:rsid w:val="000437C3"/>
    <w:rsid w:val="00044D9F"/>
    <w:rsid w:val="00055D31"/>
    <w:rsid w:val="000647B7"/>
    <w:rsid w:val="00067899"/>
    <w:rsid w:val="00071B48"/>
    <w:rsid w:val="00080AA7"/>
    <w:rsid w:val="00081713"/>
    <w:rsid w:val="00084B98"/>
    <w:rsid w:val="00084CFB"/>
    <w:rsid w:val="00084D71"/>
    <w:rsid w:val="00095E2C"/>
    <w:rsid w:val="000A2621"/>
    <w:rsid w:val="000B2311"/>
    <w:rsid w:val="000D1EFF"/>
    <w:rsid w:val="000D1FEB"/>
    <w:rsid w:val="000D245D"/>
    <w:rsid w:val="000E4EE9"/>
    <w:rsid w:val="000E53EB"/>
    <w:rsid w:val="000F014C"/>
    <w:rsid w:val="000F16D4"/>
    <w:rsid w:val="000F1C8B"/>
    <w:rsid w:val="000F5F44"/>
    <w:rsid w:val="000F6C67"/>
    <w:rsid w:val="000F7E83"/>
    <w:rsid w:val="00100354"/>
    <w:rsid w:val="001053BE"/>
    <w:rsid w:val="00112361"/>
    <w:rsid w:val="0011572F"/>
    <w:rsid w:val="00117FDB"/>
    <w:rsid w:val="0013218D"/>
    <w:rsid w:val="00135FF8"/>
    <w:rsid w:val="00161774"/>
    <w:rsid w:val="00167769"/>
    <w:rsid w:val="00177075"/>
    <w:rsid w:val="00180C72"/>
    <w:rsid w:val="00181F84"/>
    <w:rsid w:val="00182BF3"/>
    <w:rsid w:val="00191092"/>
    <w:rsid w:val="001939FA"/>
    <w:rsid w:val="001B05D3"/>
    <w:rsid w:val="001B6ACD"/>
    <w:rsid w:val="001C78C4"/>
    <w:rsid w:val="001D2666"/>
    <w:rsid w:val="001D619A"/>
    <w:rsid w:val="001D63E2"/>
    <w:rsid w:val="001E529B"/>
    <w:rsid w:val="001F0A77"/>
    <w:rsid w:val="001F218F"/>
    <w:rsid w:val="001F4EA5"/>
    <w:rsid w:val="002053C1"/>
    <w:rsid w:val="002172AE"/>
    <w:rsid w:val="00224D1D"/>
    <w:rsid w:val="00227989"/>
    <w:rsid w:val="0022799F"/>
    <w:rsid w:val="00227DAE"/>
    <w:rsid w:val="00243732"/>
    <w:rsid w:val="002442B4"/>
    <w:rsid w:val="00244806"/>
    <w:rsid w:val="00251870"/>
    <w:rsid w:val="00254B55"/>
    <w:rsid w:val="002642C9"/>
    <w:rsid w:val="00270577"/>
    <w:rsid w:val="00273BC6"/>
    <w:rsid w:val="00276098"/>
    <w:rsid w:val="002776AD"/>
    <w:rsid w:val="00280504"/>
    <w:rsid w:val="00280FED"/>
    <w:rsid w:val="002857E6"/>
    <w:rsid w:val="002900ED"/>
    <w:rsid w:val="00292DF3"/>
    <w:rsid w:val="002941E9"/>
    <w:rsid w:val="00297FBD"/>
    <w:rsid w:val="002A4C40"/>
    <w:rsid w:val="002A6199"/>
    <w:rsid w:val="002A7C0F"/>
    <w:rsid w:val="002B7FD7"/>
    <w:rsid w:val="002C6DDE"/>
    <w:rsid w:val="002E1EA4"/>
    <w:rsid w:val="002E2BAA"/>
    <w:rsid w:val="002E6988"/>
    <w:rsid w:val="0030050F"/>
    <w:rsid w:val="003014C1"/>
    <w:rsid w:val="003023CD"/>
    <w:rsid w:val="00310354"/>
    <w:rsid w:val="00313989"/>
    <w:rsid w:val="0035094E"/>
    <w:rsid w:val="00350A1D"/>
    <w:rsid w:val="00352D66"/>
    <w:rsid w:val="003639A9"/>
    <w:rsid w:val="003663D4"/>
    <w:rsid w:val="003673A7"/>
    <w:rsid w:val="0038395D"/>
    <w:rsid w:val="00393918"/>
    <w:rsid w:val="00393C0B"/>
    <w:rsid w:val="00393F42"/>
    <w:rsid w:val="003A0462"/>
    <w:rsid w:val="003A1CCF"/>
    <w:rsid w:val="003A4377"/>
    <w:rsid w:val="003B367C"/>
    <w:rsid w:val="003D2643"/>
    <w:rsid w:val="003D336C"/>
    <w:rsid w:val="003D46BB"/>
    <w:rsid w:val="003D4D1F"/>
    <w:rsid w:val="003E0CCE"/>
    <w:rsid w:val="003E1CF6"/>
    <w:rsid w:val="003E2930"/>
    <w:rsid w:val="0040381E"/>
    <w:rsid w:val="00405868"/>
    <w:rsid w:val="0041276B"/>
    <w:rsid w:val="004272F7"/>
    <w:rsid w:val="00440986"/>
    <w:rsid w:val="00441AEC"/>
    <w:rsid w:val="00442D9B"/>
    <w:rsid w:val="004440B2"/>
    <w:rsid w:val="004457D6"/>
    <w:rsid w:val="00451D93"/>
    <w:rsid w:val="00453D67"/>
    <w:rsid w:val="00455536"/>
    <w:rsid w:val="0045652A"/>
    <w:rsid w:val="0046035E"/>
    <w:rsid w:val="00464E18"/>
    <w:rsid w:val="004668B1"/>
    <w:rsid w:val="004677E7"/>
    <w:rsid w:val="00467C0E"/>
    <w:rsid w:val="0047624B"/>
    <w:rsid w:val="004769E6"/>
    <w:rsid w:val="00476EA9"/>
    <w:rsid w:val="00480C9E"/>
    <w:rsid w:val="0048450E"/>
    <w:rsid w:val="00490BC6"/>
    <w:rsid w:val="00496D97"/>
    <w:rsid w:val="00497944"/>
    <w:rsid w:val="004A0EE3"/>
    <w:rsid w:val="004A5EAE"/>
    <w:rsid w:val="004A704B"/>
    <w:rsid w:val="004B3BAD"/>
    <w:rsid w:val="004B5F75"/>
    <w:rsid w:val="004C1D28"/>
    <w:rsid w:val="004C2689"/>
    <w:rsid w:val="004C2801"/>
    <w:rsid w:val="004C6534"/>
    <w:rsid w:val="004C6D02"/>
    <w:rsid w:val="004C71C4"/>
    <w:rsid w:val="004D1609"/>
    <w:rsid w:val="004F02F8"/>
    <w:rsid w:val="004F0B73"/>
    <w:rsid w:val="004F1F2F"/>
    <w:rsid w:val="004F6047"/>
    <w:rsid w:val="004F6B52"/>
    <w:rsid w:val="0050243D"/>
    <w:rsid w:val="005053C8"/>
    <w:rsid w:val="00513008"/>
    <w:rsid w:val="00513528"/>
    <w:rsid w:val="005144B0"/>
    <w:rsid w:val="00520D98"/>
    <w:rsid w:val="00524B74"/>
    <w:rsid w:val="0052624E"/>
    <w:rsid w:val="00542CD3"/>
    <w:rsid w:val="00546DC8"/>
    <w:rsid w:val="005575EA"/>
    <w:rsid w:val="00563A77"/>
    <w:rsid w:val="00565594"/>
    <w:rsid w:val="00567D8C"/>
    <w:rsid w:val="00572179"/>
    <w:rsid w:val="00573F96"/>
    <w:rsid w:val="005849D9"/>
    <w:rsid w:val="00585E57"/>
    <w:rsid w:val="00590F23"/>
    <w:rsid w:val="005B3B8C"/>
    <w:rsid w:val="005B4572"/>
    <w:rsid w:val="005B65AA"/>
    <w:rsid w:val="005B7199"/>
    <w:rsid w:val="005E09F7"/>
    <w:rsid w:val="005E5D36"/>
    <w:rsid w:val="00602EF0"/>
    <w:rsid w:val="00613322"/>
    <w:rsid w:val="00614A13"/>
    <w:rsid w:val="0062196F"/>
    <w:rsid w:val="00624257"/>
    <w:rsid w:val="0062655F"/>
    <w:rsid w:val="00630C59"/>
    <w:rsid w:val="006325B8"/>
    <w:rsid w:val="0065512F"/>
    <w:rsid w:val="00655C7F"/>
    <w:rsid w:val="00657048"/>
    <w:rsid w:val="0066061F"/>
    <w:rsid w:val="00660A71"/>
    <w:rsid w:val="00661AFC"/>
    <w:rsid w:val="00662ECD"/>
    <w:rsid w:val="00663910"/>
    <w:rsid w:val="00663A61"/>
    <w:rsid w:val="00663F51"/>
    <w:rsid w:val="00665CA6"/>
    <w:rsid w:val="006672B9"/>
    <w:rsid w:val="0067189D"/>
    <w:rsid w:val="0067294D"/>
    <w:rsid w:val="0067297B"/>
    <w:rsid w:val="00683F62"/>
    <w:rsid w:val="00684182"/>
    <w:rsid w:val="00685D7D"/>
    <w:rsid w:val="006A72DD"/>
    <w:rsid w:val="006A768B"/>
    <w:rsid w:val="006A76B3"/>
    <w:rsid w:val="006B64DE"/>
    <w:rsid w:val="006C5A01"/>
    <w:rsid w:val="006C6AC2"/>
    <w:rsid w:val="006C7CA2"/>
    <w:rsid w:val="006D05F1"/>
    <w:rsid w:val="006D44C6"/>
    <w:rsid w:val="006D4ACB"/>
    <w:rsid w:val="006D5C8B"/>
    <w:rsid w:val="006D6EC2"/>
    <w:rsid w:val="006D7B5A"/>
    <w:rsid w:val="006E4089"/>
    <w:rsid w:val="006E5393"/>
    <w:rsid w:val="006F14F3"/>
    <w:rsid w:val="006F2E5E"/>
    <w:rsid w:val="006F3C15"/>
    <w:rsid w:val="006F6DFE"/>
    <w:rsid w:val="00702E54"/>
    <w:rsid w:val="0070332B"/>
    <w:rsid w:val="00705CFF"/>
    <w:rsid w:val="00712A85"/>
    <w:rsid w:val="00714008"/>
    <w:rsid w:val="00723C90"/>
    <w:rsid w:val="00725F91"/>
    <w:rsid w:val="00734E74"/>
    <w:rsid w:val="00742650"/>
    <w:rsid w:val="00745A32"/>
    <w:rsid w:val="007505D8"/>
    <w:rsid w:val="00751A2A"/>
    <w:rsid w:val="00752B54"/>
    <w:rsid w:val="007560CE"/>
    <w:rsid w:val="0076083B"/>
    <w:rsid w:val="0076296C"/>
    <w:rsid w:val="00762EF8"/>
    <w:rsid w:val="007644D9"/>
    <w:rsid w:val="0076515A"/>
    <w:rsid w:val="0077183A"/>
    <w:rsid w:val="00782121"/>
    <w:rsid w:val="00782240"/>
    <w:rsid w:val="00796275"/>
    <w:rsid w:val="00796F41"/>
    <w:rsid w:val="007A02D2"/>
    <w:rsid w:val="007A70BD"/>
    <w:rsid w:val="007B1251"/>
    <w:rsid w:val="007B2ACC"/>
    <w:rsid w:val="007B2E66"/>
    <w:rsid w:val="007C0D4F"/>
    <w:rsid w:val="007C0E02"/>
    <w:rsid w:val="007C1812"/>
    <w:rsid w:val="007C18F3"/>
    <w:rsid w:val="007D45BA"/>
    <w:rsid w:val="007D6203"/>
    <w:rsid w:val="007D699C"/>
    <w:rsid w:val="007E0FDE"/>
    <w:rsid w:val="007F1B8D"/>
    <w:rsid w:val="007F1E66"/>
    <w:rsid w:val="007F3E1A"/>
    <w:rsid w:val="00800ECA"/>
    <w:rsid w:val="008026B1"/>
    <w:rsid w:val="00810E40"/>
    <w:rsid w:val="00813DC8"/>
    <w:rsid w:val="008141AB"/>
    <w:rsid w:val="00814499"/>
    <w:rsid w:val="00816752"/>
    <w:rsid w:val="00824C09"/>
    <w:rsid w:val="00825B2F"/>
    <w:rsid w:val="00825D85"/>
    <w:rsid w:val="00833972"/>
    <w:rsid w:val="008471E8"/>
    <w:rsid w:val="008500F0"/>
    <w:rsid w:val="00855BED"/>
    <w:rsid w:val="0086388A"/>
    <w:rsid w:val="00863988"/>
    <w:rsid w:val="00865F63"/>
    <w:rsid w:val="00885A22"/>
    <w:rsid w:val="008874A8"/>
    <w:rsid w:val="00892FEA"/>
    <w:rsid w:val="00893E45"/>
    <w:rsid w:val="00895280"/>
    <w:rsid w:val="0089785F"/>
    <w:rsid w:val="008A54C9"/>
    <w:rsid w:val="008A6296"/>
    <w:rsid w:val="008B60CC"/>
    <w:rsid w:val="008C1FEF"/>
    <w:rsid w:val="008C6B98"/>
    <w:rsid w:val="008D3BCD"/>
    <w:rsid w:val="008D45E4"/>
    <w:rsid w:val="008D4865"/>
    <w:rsid w:val="008D4ED8"/>
    <w:rsid w:val="008D5639"/>
    <w:rsid w:val="008D7568"/>
    <w:rsid w:val="0090531A"/>
    <w:rsid w:val="00911594"/>
    <w:rsid w:val="00912261"/>
    <w:rsid w:val="009164CA"/>
    <w:rsid w:val="00917DF6"/>
    <w:rsid w:val="00920294"/>
    <w:rsid w:val="009214F2"/>
    <w:rsid w:val="00922318"/>
    <w:rsid w:val="00925A63"/>
    <w:rsid w:val="00940647"/>
    <w:rsid w:val="00943321"/>
    <w:rsid w:val="0095226A"/>
    <w:rsid w:val="00952367"/>
    <w:rsid w:val="00952EA2"/>
    <w:rsid w:val="00953F7B"/>
    <w:rsid w:val="00954663"/>
    <w:rsid w:val="00954958"/>
    <w:rsid w:val="0095584D"/>
    <w:rsid w:val="00963C51"/>
    <w:rsid w:val="00964041"/>
    <w:rsid w:val="009640B7"/>
    <w:rsid w:val="00964D94"/>
    <w:rsid w:val="00964F5A"/>
    <w:rsid w:val="0097064F"/>
    <w:rsid w:val="009713E4"/>
    <w:rsid w:val="00972DCD"/>
    <w:rsid w:val="009735C4"/>
    <w:rsid w:val="0097558B"/>
    <w:rsid w:val="0098168D"/>
    <w:rsid w:val="00991A0A"/>
    <w:rsid w:val="009A6919"/>
    <w:rsid w:val="009B0403"/>
    <w:rsid w:val="009B083A"/>
    <w:rsid w:val="009B1E53"/>
    <w:rsid w:val="009B57CC"/>
    <w:rsid w:val="009B5964"/>
    <w:rsid w:val="009C01DE"/>
    <w:rsid w:val="009C0F45"/>
    <w:rsid w:val="009C14B4"/>
    <w:rsid w:val="009C41FA"/>
    <w:rsid w:val="009E26E1"/>
    <w:rsid w:val="009F1E67"/>
    <w:rsid w:val="009F4FF6"/>
    <w:rsid w:val="00A11F27"/>
    <w:rsid w:val="00A14D7D"/>
    <w:rsid w:val="00A14DF6"/>
    <w:rsid w:val="00A3375F"/>
    <w:rsid w:val="00A36C2F"/>
    <w:rsid w:val="00A45A63"/>
    <w:rsid w:val="00A46A85"/>
    <w:rsid w:val="00A47451"/>
    <w:rsid w:val="00A74853"/>
    <w:rsid w:val="00A84883"/>
    <w:rsid w:val="00A86889"/>
    <w:rsid w:val="00A96D42"/>
    <w:rsid w:val="00A97077"/>
    <w:rsid w:val="00AA0728"/>
    <w:rsid w:val="00AB21A2"/>
    <w:rsid w:val="00AC65E5"/>
    <w:rsid w:val="00AD7F79"/>
    <w:rsid w:val="00AE0673"/>
    <w:rsid w:val="00AE7D75"/>
    <w:rsid w:val="00AF24B2"/>
    <w:rsid w:val="00B03E76"/>
    <w:rsid w:val="00B048F0"/>
    <w:rsid w:val="00B10CFF"/>
    <w:rsid w:val="00B174C6"/>
    <w:rsid w:val="00B21ED6"/>
    <w:rsid w:val="00B27A31"/>
    <w:rsid w:val="00B36DA4"/>
    <w:rsid w:val="00B40446"/>
    <w:rsid w:val="00B40A2F"/>
    <w:rsid w:val="00B434A7"/>
    <w:rsid w:val="00B47A7E"/>
    <w:rsid w:val="00B53817"/>
    <w:rsid w:val="00B5485A"/>
    <w:rsid w:val="00B65109"/>
    <w:rsid w:val="00B71993"/>
    <w:rsid w:val="00B80B72"/>
    <w:rsid w:val="00B854E6"/>
    <w:rsid w:val="00B87813"/>
    <w:rsid w:val="00B924C5"/>
    <w:rsid w:val="00B94828"/>
    <w:rsid w:val="00B958AD"/>
    <w:rsid w:val="00BC2160"/>
    <w:rsid w:val="00BC3DA9"/>
    <w:rsid w:val="00BC428E"/>
    <w:rsid w:val="00BC6243"/>
    <w:rsid w:val="00BC7AF9"/>
    <w:rsid w:val="00BE2A76"/>
    <w:rsid w:val="00BE6629"/>
    <w:rsid w:val="00BE6760"/>
    <w:rsid w:val="00BE6AE6"/>
    <w:rsid w:val="00BF181E"/>
    <w:rsid w:val="00BF2DD1"/>
    <w:rsid w:val="00BF3F48"/>
    <w:rsid w:val="00BF7806"/>
    <w:rsid w:val="00C01A63"/>
    <w:rsid w:val="00C06CBE"/>
    <w:rsid w:val="00C229B3"/>
    <w:rsid w:val="00C45612"/>
    <w:rsid w:val="00C534A1"/>
    <w:rsid w:val="00C6366B"/>
    <w:rsid w:val="00C75604"/>
    <w:rsid w:val="00C8534A"/>
    <w:rsid w:val="00C85D58"/>
    <w:rsid w:val="00C93F61"/>
    <w:rsid w:val="00C94193"/>
    <w:rsid w:val="00CA5DAF"/>
    <w:rsid w:val="00CA6F72"/>
    <w:rsid w:val="00CA7555"/>
    <w:rsid w:val="00CB3682"/>
    <w:rsid w:val="00CC0573"/>
    <w:rsid w:val="00CC6441"/>
    <w:rsid w:val="00CD225C"/>
    <w:rsid w:val="00CD2E03"/>
    <w:rsid w:val="00CD2FBE"/>
    <w:rsid w:val="00CD3CF6"/>
    <w:rsid w:val="00CD58EC"/>
    <w:rsid w:val="00CE4D42"/>
    <w:rsid w:val="00CF0472"/>
    <w:rsid w:val="00CF0A37"/>
    <w:rsid w:val="00D017A4"/>
    <w:rsid w:val="00D21B86"/>
    <w:rsid w:val="00D2376A"/>
    <w:rsid w:val="00D256A3"/>
    <w:rsid w:val="00D32AE8"/>
    <w:rsid w:val="00D33C8E"/>
    <w:rsid w:val="00D36D96"/>
    <w:rsid w:val="00D373A0"/>
    <w:rsid w:val="00D509B3"/>
    <w:rsid w:val="00D5231D"/>
    <w:rsid w:val="00D5658C"/>
    <w:rsid w:val="00D57287"/>
    <w:rsid w:val="00D61F20"/>
    <w:rsid w:val="00D6375F"/>
    <w:rsid w:val="00D65249"/>
    <w:rsid w:val="00D72BB2"/>
    <w:rsid w:val="00D86BE8"/>
    <w:rsid w:val="00D92749"/>
    <w:rsid w:val="00D976EF"/>
    <w:rsid w:val="00DB2999"/>
    <w:rsid w:val="00DB36B6"/>
    <w:rsid w:val="00DC363D"/>
    <w:rsid w:val="00DC3886"/>
    <w:rsid w:val="00DC5038"/>
    <w:rsid w:val="00DE770F"/>
    <w:rsid w:val="00DF34C9"/>
    <w:rsid w:val="00DF3C51"/>
    <w:rsid w:val="00E020E6"/>
    <w:rsid w:val="00E064E5"/>
    <w:rsid w:val="00E06C67"/>
    <w:rsid w:val="00E14A3A"/>
    <w:rsid w:val="00E16DDF"/>
    <w:rsid w:val="00E22D63"/>
    <w:rsid w:val="00E31FEF"/>
    <w:rsid w:val="00E3202D"/>
    <w:rsid w:val="00E33203"/>
    <w:rsid w:val="00E34E30"/>
    <w:rsid w:val="00E44997"/>
    <w:rsid w:val="00E5114D"/>
    <w:rsid w:val="00E55EAC"/>
    <w:rsid w:val="00E563E5"/>
    <w:rsid w:val="00E66CF6"/>
    <w:rsid w:val="00E67223"/>
    <w:rsid w:val="00E76C03"/>
    <w:rsid w:val="00E80CB4"/>
    <w:rsid w:val="00E85C5A"/>
    <w:rsid w:val="00E862E6"/>
    <w:rsid w:val="00E86CA7"/>
    <w:rsid w:val="00E927EC"/>
    <w:rsid w:val="00E92F67"/>
    <w:rsid w:val="00E94B22"/>
    <w:rsid w:val="00E97B08"/>
    <w:rsid w:val="00E97F38"/>
    <w:rsid w:val="00EA2599"/>
    <w:rsid w:val="00EA3CAA"/>
    <w:rsid w:val="00EA691F"/>
    <w:rsid w:val="00EB11B7"/>
    <w:rsid w:val="00EB5A78"/>
    <w:rsid w:val="00EC2342"/>
    <w:rsid w:val="00EC3C54"/>
    <w:rsid w:val="00ED3430"/>
    <w:rsid w:val="00ED40C2"/>
    <w:rsid w:val="00EE578E"/>
    <w:rsid w:val="00EF2FBF"/>
    <w:rsid w:val="00EF3986"/>
    <w:rsid w:val="00F01118"/>
    <w:rsid w:val="00F01B50"/>
    <w:rsid w:val="00F057AE"/>
    <w:rsid w:val="00F05F5D"/>
    <w:rsid w:val="00F06F3B"/>
    <w:rsid w:val="00F07B98"/>
    <w:rsid w:val="00F117F9"/>
    <w:rsid w:val="00F12A97"/>
    <w:rsid w:val="00F14518"/>
    <w:rsid w:val="00F22B2A"/>
    <w:rsid w:val="00F25BA1"/>
    <w:rsid w:val="00F27DDB"/>
    <w:rsid w:val="00F334D0"/>
    <w:rsid w:val="00F35098"/>
    <w:rsid w:val="00F35458"/>
    <w:rsid w:val="00F35CC1"/>
    <w:rsid w:val="00F45CD5"/>
    <w:rsid w:val="00F623D9"/>
    <w:rsid w:val="00F667C9"/>
    <w:rsid w:val="00F70CB0"/>
    <w:rsid w:val="00F74096"/>
    <w:rsid w:val="00F75CA7"/>
    <w:rsid w:val="00F7721E"/>
    <w:rsid w:val="00F86E59"/>
    <w:rsid w:val="00F9427D"/>
    <w:rsid w:val="00FA2640"/>
    <w:rsid w:val="00FA3E55"/>
    <w:rsid w:val="00FB7726"/>
    <w:rsid w:val="00FC0F08"/>
    <w:rsid w:val="00FC1971"/>
    <w:rsid w:val="00FC294F"/>
    <w:rsid w:val="00FC5E35"/>
    <w:rsid w:val="00FC6781"/>
    <w:rsid w:val="00FC79E3"/>
    <w:rsid w:val="00FE2EDE"/>
    <w:rsid w:val="00FF12A0"/>
    <w:rsid w:val="00FF1A35"/>
    <w:rsid w:val="00FF77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731D6"/>
  <w15:docId w15:val="{CB7A0B20-BD36-42C5-B547-DBD5123E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1C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4C71C4"/>
    <w:pPr>
      <w:keepNext/>
      <w:ind w:left="360"/>
      <w:outlineLvl w:val="0"/>
    </w:pPr>
    <w:rPr>
      <w:rFonts w:eastAsia="MS Gothic"/>
      <w:b/>
      <w:bCs/>
      <w:kern w:val="32"/>
      <w:lang w:val="en-US"/>
    </w:rPr>
  </w:style>
  <w:style w:type="paragraph" w:styleId="Balk2">
    <w:name w:val="heading 2"/>
    <w:basedOn w:val="Normal"/>
    <w:next w:val="GvdeMetni"/>
    <w:link w:val="Balk2Char"/>
    <w:qFormat/>
    <w:rsid w:val="004C71C4"/>
    <w:pPr>
      <w:keepNext/>
      <w:tabs>
        <w:tab w:val="num" w:pos="576"/>
      </w:tabs>
      <w:spacing w:before="360" w:after="120"/>
      <w:ind w:left="576" w:hanging="576"/>
      <w:outlineLvl w:val="1"/>
    </w:pPr>
    <w:rPr>
      <w:rFonts w:eastAsia="MS Gothic"/>
      <w:b/>
      <w:bCs/>
      <w:iCs/>
      <w:lang w:val="en-US"/>
    </w:rPr>
  </w:style>
  <w:style w:type="paragraph" w:styleId="Balk3">
    <w:name w:val="heading 3"/>
    <w:basedOn w:val="Normal"/>
    <w:next w:val="GvdeMetni"/>
    <w:link w:val="Balk3Char"/>
    <w:uiPriority w:val="9"/>
    <w:qFormat/>
    <w:rsid w:val="004C71C4"/>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4C71C4"/>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4C71C4"/>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4C71C4"/>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4C71C4"/>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4C71C4"/>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4C71C4"/>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71C4"/>
    <w:rPr>
      <w:rFonts w:ascii="Times New Roman" w:eastAsia="MS Gothic" w:hAnsi="Times New Roman" w:cs="Times New Roman"/>
      <w:b/>
      <w:bCs/>
      <w:kern w:val="32"/>
      <w:sz w:val="24"/>
      <w:szCs w:val="24"/>
      <w:lang w:val="en-US"/>
    </w:rPr>
  </w:style>
  <w:style w:type="character" w:customStyle="1" w:styleId="Balk2Char">
    <w:name w:val="Başlık 2 Char"/>
    <w:basedOn w:val="VarsaylanParagrafYazTipi"/>
    <w:link w:val="Balk2"/>
    <w:rsid w:val="004C71C4"/>
    <w:rPr>
      <w:rFonts w:ascii="Times New Roman" w:eastAsia="MS Gothic" w:hAnsi="Times New Roman" w:cs="Times New Roman"/>
      <w:b/>
      <w:bCs/>
      <w:iCs/>
      <w:sz w:val="24"/>
      <w:szCs w:val="24"/>
      <w:lang w:val="en-US"/>
    </w:rPr>
  </w:style>
  <w:style w:type="character" w:customStyle="1" w:styleId="Balk3Char">
    <w:name w:val="Başlık 3 Char"/>
    <w:basedOn w:val="VarsaylanParagrafYazTipi"/>
    <w:link w:val="Balk3"/>
    <w:uiPriority w:val="9"/>
    <w:rsid w:val="004C71C4"/>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4C71C4"/>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4C71C4"/>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4C71C4"/>
    <w:rPr>
      <w:rFonts w:ascii="Cambria" w:eastAsia="MS Mincho" w:hAnsi="Cambria" w:cs="Times New Roman"/>
      <w:b/>
      <w:bCs/>
      <w:lang w:val="en-US"/>
    </w:rPr>
  </w:style>
  <w:style w:type="character" w:customStyle="1" w:styleId="Balk7Char">
    <w:name w:val="Başlık 7 Char"/>
    <w:basedOn w:val="VarsaylanParagrafYazTipi"/>
    <w:link w:val="Balk7"/>
    <w:rsid w:val="004C71C4"/>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4C71C4"/>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4C71C4"/>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4C71C4"/>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4C71C4"/>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4C71C4"/>
    <w:rPr>
      <w:sz w:val="24"/>
      <w:lang w:val="tr-TR" w:eastAsia="tr-TR"/>
    </w:rPr>
  </w:style>
  <w:style w:type="paragraph" w:customStyle="1" w:styleId="Default">
    <w:name w:val="Default"/>
    <w:rsid w:val="004C71C4"/>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4C71C4"/>
    <w:pPr>
      <w:spacing w:after="2973"/>
    </w:pPr>
    <w:rPr>
      <w:color w:val="auto"/>
    </w:rPr>
  </w:style>
  <w:style w:type="paragraph" w:customStyle="1" w:styleId="CM103">
    <w:name w:val="CM103"/>
    <w:basedOn w:val="Default"/>
    <w:next w:val="Default"/>
    <w:rsid w:val="004C71C4"/>
    <w:pPr>
      <w:spacing w:after="3555"/>
    </w:pPr>
    <w:rPr>
      <w:color w:val="auto"/>
    </w:rPr>
  </w:style>
  <w:style w:type="paragraph" w:customStyle="1" w:styleId="CM1">
    <w:name w:val="CM1"/>
    <w:basedOn w:val="Default"/>
    <w:next w:val="Default"/>
    <w:rsid w:val="004C71C4"/>
    <w:pPr>
      <w:spacing w:line="378" w:lineRule="atLeast"/>
    </w:pPr>
    <w:rPr>
      <w:color w:val="auto"/>
    </w:rPr>
  </w:style>
  <w:style w:type="paragraph" w:customStyle="1" w:styleId="CM138">
    <w:name w:val="CM138"/>
    <w:basedOn w:val="Default"/>
    <w:next w:val="Default"/>
    <w:rsid w:val="004C71C4"/>
    <w:pPr>
      <w:spacing w:after="310"/>
    </w:pPr>
    <w:rPr>
      <w:color w:val="auto"/>
    </w:rPr>
  </w:style>
  <w:style w:type="paragraph" w:customStyle="1" w:styleId="CM2">
    <w:name w:val="CM2"/>
    <w:basedOn w:val="Default"/>
    <w:next w:val="Default"/>
    <w:rsid w:val="004C71C4"/>
    <w:pPr>
      <w:spacing w:line="260" w:lineRule="atLeast"/>
    </w:pPr>
    <w:rPr>
      <w:color w:val="auto"/>
    </w:rPr>
  </w:style>
  <w:style w:type="paragraph" w:customStyle="1" w:styleId="CM105">
    <w:name w:val="CM105"/>
    <w:basedOn w:val="Default"/>
    <w:next w:val="Default"/>
    <w:rsid w:val="004C71C4"/>
    <w:pPr>
      <w:spacing w:after="363"/>
    </w:pPr>
    <w:rPr>
      <w:color w:val="auto"/>
    </w:rPr>
  </w:style>
  <w:style w:type="paragraph" w:customStyle="1" w:styleId="CM3">
    <w:name w:val="CM3"/>
    <w:basedOn w:val="Default"/>
    <w:next w:val="Default"/>
    <w:rsid w:val="004C71C4"/>
    <w:pPr>
      <w:spacing w:line="266" w:lineRule="atLeast"/>
    </w:pPr>
    <w:rPr>
      <w:color w:val="auto"/>
    </w:rPr>
  </w:style>
  <w:style w:type="paragraph" w:customStyle="1" w:styleId="CM4">
    <w:name w:val="CM4"/>
    <w:basedOn w:val="Default"/>
    <w:next w:val="Default"/>
    <w:rsid w:val="004C71C4"/>
    <w:rPr>
      <w:color w:val="auto"/>
    </w:rPr>
  </w:style>
  <w:style w:type="paragraph" w:customStyle="1" w:styleId="CM106">
    <w:name w:val="CM106"/>
    <w:basedOn w:val="Default"/>
    <w:next w:val="Default"/>
    <w:rsid w:val="004C71C4"/>
    <w:pPr>
      <w:spacing w:after="493"/>
    </w:pPr>
    <w:rPr>
      <w:color w:val="auto"/>
    </w:rPr>
  </w:style>
  <w:style w:type="paragraph" w:customStyle="1" w:styleId="CM5">
    <w:name w:val="CM5"/>
    <w:basedOn w:val="Default"/>
    <w:next w:val="Default"/>
    <w:rsid w:val="004C71C4"/>
    <w:pPr>
      <w:spacing w:line="273" w:lineRule="atLeast"/>
    </w:pPr>
    <w:rPr>
      <w:color w:val="auto"/>
    </w:rPr>
  </w:style>
  <w:style w:type="paragraph" w:customStyle="1" w:styleId="CM104">
    <w:name w:val="CM104"/>
    <w:basedOn w:val="Default"/>
    <w:next w:val="Default"/>
    <w:rsid w:val="004C71C4"/>
    <w:pPr>
      <w:spacing w:after="253"/>
    </w:pPr>
    <w:rPr>
      <w:color w:val="auto"/>
    </w:rPr>
  </w:style>
  <w:style w:type="paragraph" w:customStyle="1" w:styleId="CM6">
    <w:name w:val="CM6"/>
    <w:basedOn w:val="Default"/>
    <w:next w:val="Default"/>
    <w:rsid w:val="004C71C4"/>
    <w:pPr>
      <w:spacing w:line="318" w:lineRule="atLeast"/>
    </w:pPr>
    <w:rPr>
      <w:color w:val="auto"/>
    </w:rPr>
  </w:style>
  <w:style w:type="paragraph" w:customStyle="1" w:styleId="CM107">
    <w:name w:val="CM107"/>
    <w:basedOn w:val="Default"/>
    <w:next w:val="Default"/>
    <w:rsid w:val="004C71C4"/>
    <w:pPr>
      <w:spacing w:after="62"/>
    </w:pPr>
    <w:rPr>
      <w:color w:val="auto"/>
    </w:rPr>
  </w:style>
  <w:style w:type="paragraph" w:customStyle="1" w:styleId="CM119">
    <w:name w:val="CM119"/>
    <w:basedOn w:val="Default"/>
    <w:next w:val="Default"/>
    <w:rsid w:val="004C71C4"/>
    <w:pPr>
      <w:spacing w:after="58"/>
    </w:pPr>
    <w:rPr>
      <w:color w:val="auto"/>
    </w:rPr>
  </w:style>
  <w:style w:type="paragraph" w:customStyle="1" w:styleId="CM108">
    <w:name w:val="CM108"/>
    <w:basedOn w:val="Default"/>
    <w:next w:val="Default"/>
    <w:rsid w:val="004C71C4"/>
    <w:pPr>
      <w:spacing w:after="103"/>
    </w:pPr>
    <w:rPr>
      <w:color w:val="auto"/>
    </w:rPr>
  </w:style>
  <w:style w:type="paragraph" w:customStyle="1" w:styleId="CM8">
    <w:name w:val="CM8"/>
    <w:basedOn w:val="Default"/>
    <w:next w:val="Default"/>
    <w:rsid w:val="004C71C4"/>
    <w:rPr>
      <w:color w:val="auto"/>
    </w:rPr>
  </w:style>
  <w:style w:type="paragraph" w:customStyle="1" w:styleId="CM9">
    <w:name w:val="CM9"/>
    <w:basedOn w:val="Default"/>
    <w:next w:val="Default"/>
    <w:rsid w:val="004C71C4"/>
    <w:pPr>
      <w:spacing w:line="266" w:lineRule="atLeast"/>
    </w:pPr>
    <w:rPr>
      <w:color w:val="auto"/>
    </w:rPr>
  </w:style>
  <w:style w:type="paragraph" w:customStyle="1" w:styleId="CM10">
    <w:name w:val="CM10"/>
    <w:basedOn w:val="Default"/>
    <w:next w:val="Default"/>
    <w:rsid w:val="004C71C4"/>
    <w:pPr>
      <w:spacing w:line="293" w:lineRule="atLeast"/>
    </w:pPr>
    <w:rPr>
      <w:color w:val="auto"/>
    </w:rPr>
  </w:style>
  <w:style w:type="paragraph" w:customStyle="1" w:styleId="CM11">
    <w:name w:val="CM11"/>
    <w:basedOn w:val="Default"/>
    <w:next w:val="Default"/>
    <w:rsid w:val="004C71C4"/>
    <w:pPr>
      <w:spacing w:line="266" w:lineRule="atLeast"/>
    </w:pPr>
    <w:rPr>
      <w:color w:val="auto"/>
    </w:rPr>
  </w:style>
  <w:style w:type="paragraph" w:customStyle="1" w:styleId="CM12">
    <w:name w:val="CM12"/>
    <w:basedOn w:val="Default"/>
    <w:next w:val="Default"/>
    <w:rsid w:val="004C71C4"/>
    <w:rPr>
      <w:color w:val="auto"/>
    </w:rPr>
  </w:style>
  <w:style w:type="paragraph" w:customStyle="1" w:styleId="CM13">
    <w:name w:val="CM13"/>
    <w:basedOn w:val="Default"/>
    <w:next w:val="Default"/>
    <w:rsid w:val="004C71C4"/>
    <w:pPr>
      <w:spacing w:line="340" w:lineRule="atLeast"/>
    </w:pPr>
    <w:rPr>
      <w:color w:val="auto"/>
    </w:rPr>
  </w:style>
  <w:style w:type="paragraph" w:customStyle="1" w:styleId="CM113">
    <w:name w:val="CM113"/>
    <w:basedOn w:val="Default"/>
    <w:next w:val="Default"/>
    <w:rsid w:val="004C71C4"/>
    <w:pPr>
      <w:spacing w:after="1243"/>
    </w:pPr>
    <w:rPr>
      <w:color w:val="auto"/>
    </w:rPr>
  </w:style>
  <w:style w:type="paragraph" w:customStyle="1" w:styleId="CM14">
    <w:name w:val="CM14"/>
    <w:basedOn w:val="Default"/>
    <w:next w:val="Default"/>
    <w:rsid w:val="004C71C4"/>
    <w:pPr>
      <w:spacing w:line="720" w:lineRule="atLeast"/>
    </w:pPr>
    <w:rPr>
      <w:color w:val="auto"/>
    </w:rPr>
  </w:style>
  <w:style w:type="paragraph" w:customStyle="1" w:styleId="CM15">
    <w:name w:val="CM15"/>
    <w:basedOn w:val="Default"/>
    <w:next w:val="Default"/>
    <w:rsid w:val="004C71C4"/>
    <w:rPr>
      <w:color w:val="auto"/>
    </w:rPr>
  </w:style>
  <w:style w:type="paragraph" w:customStyle="1" w:styleId="CM16">
    <w:name w:val="CM16"/>
    <w:basedOn w:val="Default"/>
    <w:next w:val="Default"/>
    <w:rsid w:val="004C71C4"/>
    <w:pPr>
      <w:spacing w:line="266" w:lineRule="atLeast"/>
    </w:pPr>
    <w:rPr>
      <w:color w:val="auto"/>
    </w:rPr>
  </w:style>
  <w:style w:type="paragraph" w:customStyle="1" w:styleId="CM17">
    <w:name w:val="CM17"/>
    <w:basedOn w:val="Default"/>
    <w:next w:val="Default"/>
    <w:rsid w:val="004C71C4"/>
    <w:pPr>
      <w:spacing w:line="293" w:lineRule="atLeast"/>
    </w:pPr>
    <w:rPr>
      <w:color w:val="auto"/>
    </w:rPr>
  </w:style>
  <w:style w:type="paragraph" w:customStyle="1" w:styleId="CM19">
    <w:name w:val="CM19"/>
    <w:basedOn w:val="Default"/>
    <w:next w:val="Default"/>
    <w:rsid w:val="004C71C4"/>
    <w:pPr>
      <w:spacing w:line="266" w:lineRule="atLeast"/>
    </w:pPr>
    <w:rPr>
      <w:color w:val="auto"/>
    </w:rPr>
  </w:style>
  <w:style w:type="paragraph" w:customStyle="1" w:styleId="CM20">
    <w:name w:val="CM20"/>
    <w:basedOn w:val="Default"/>
    <w:next w:val="Default"/>
    <w:rsid w:val="004C71C4"/>
    <w:pPr>
      <w:spacing w:line="276" w:lineRule="atLeast"/>
    </w:pPr>
    <w:rPr>
      <w:color w:val="auto"/>
    </w:rPr>
  </w:style>
  <w:style w:type="paragraph" w:customStyle="1" w:styleId="CM21">
    <w:name w:val="CM21"/>
    <w:basedOn w:val="Default"/>
    <w:next w:val="Default"/>
    <w:rsid w:val="004C71C4"/>
    <w:rPr>
      <w:color w:val="auto"/>
    </w:rPr>
  </w:style>
  <w:style w:type="paragraph" w:customStyle="1" w:styleId="CM22">
    <w:name w:val="CM22"/>
    <w:basedOn w:val="Default"/>
    <w:next w:val="Default"/>
    <w:rsid w:val="004C71C4"/>
    <w:pPr>
      <w:spacing w:line="286" w:lineRule="atLeast"/>
    </w:pPr>
    <w:rPr>
      <w:color w:val="auto"/>
    </w:rPr>
  </w:style>
  <w:style w:type="paragraph" w:customStyle="1" w:styleId="CM23">
    <w:name w:val="CM23"/>
    <w:basedOn w:val="Default"/>
    <w:next w:val="Default"/>
    <w:rsid w:val="004C71C4"/>
    <w:pPr>
      <w:spacing w:line="291" w:lineRule="atLeast"/>
    </w:pPr>
    <w:rPr>
      <w:color w:val="auto"/>
    </w:rPr>
  </w:style>
  <w:style w:type="paragraph" w:customStyle="1" w:styleId="CM24">
    <w:name w:val="CM24"/>
    <w:basedOn w:val="Default"/>
    <w:next w:val="Default"/>
    <w:rsid w:val="004C71C4"/>
    <w:rPr>
      <w:color w:val="auto"/>
    </w:rPr>
  </w:style>
  <w:style w:type="paragraph" w:customStyle="1" w:styleId="CM118">
    <w:name w:val="CM118"/>
    <w:basedOn w:val="Default"/>
    <w:next w:val="Default"/>
    <w:rsid w:val="004C71C4"/>
    <w:pPr>
      <w:spacing w:after="570"/>
    </w:pPr>
    <w:rPr>
      <w:color w:val="auto"/>
    </w:rPr>
  </w:style>
  <w:style w:type="paragraph" w:customStyle="1" w:styleId="CM25">
    <w:name w:val="CM25"/>
    <w:basedOn w:val="Default"/>
    <w:next w:val="Default"/>
    <w:rsid w:val="004C71C4"/>
    <w:pPr>
      <w:spacing w:line="193" w:lineRule="atLeast"/>
    </w:pPr>
    <w:rPr>
      <w:color w:val="auto"/>
    </w:rPr>
  </w:style>
  <w:style w:type="paragraph" w:customStyle="1" w:styleId="CM26">
    <w:name w:val="CM26"/>
    <w:basedOn w:val="Default"/>
    <w:next w:val="Default"/>
    <w:rsid w:val="004C71C4"/>
    <w:pPr>
      <w:spacing w:line="266" w:lineRule="atLeast"/>
    </w:pPr>
    <w:rPr>
      <w:color w:val="auto"/>
    </w:rPr>
  </w:style>
  <w:style w:type="paragraph" w:customStyle="1" w:styleId="CM27">
    <w:name w:val="CM27"/>
    <w:basedOn w:val="Default"/>
    <w:next w:val="Default"/>
    <w:rsid w:val="004C71C4"/>
    <w:rPr>
      <w:color w:val="auto"/>
    </w:rPr>
  </w:style>
  <w:style w:type="paragraph" w:customStyle="1" w:styleId="CM28">
    <w:name w:val="CM28"/>
    <w:basedOn w:val="Default"/>
    <w:next w:val="Default"/>
    <w:rsid w:val="004C71C4"/>
    <w:pPr>
      <w:spacing w:line="376" w:lineRule="atLeast"/>
    </w:pPr>
    <w:rPr>
      <w:color w:val="auto"/>
    </w:rPr>
  </w:style>
  <w:style w:type="paragraph" w:customStyle="1" w:styleId="CM120">
    <w:name w:val="CM120"/>
    <w:basedOn w:val="Default"/>
    <w:next w:val="Default"/>
    <w:rsid w:val="004C71C4"/>
    <w:pPr>
      <w:spacing w:after="420"/>
    </w:pPr>
    <w:rPr>
      <w:color w:val="auto"/>
    </w:rPr>
  </w:style>
  <w:style w:type="paragraph" w:customStyle="1" w:styleId="CM110">
    <w:name w:val="CM110"/>
    <w:basedOn w:val="Default"/>
    <w:next w:val="Default"/>
    <w:rsid w:val="004C71C4"/>
    <w:pPr>
      <w:spacing w:after="175"/>
    </w:pPr>
    <w:rPr>
      <w:color w:val="auto"/>
    </w:rPr>
  </w:style>
  <w:style w:type="paragraph" w:customStyle="1" w:styleId="CM30">
    <w:name w:val="CM30"/>
    <w:basedOn w:val="Default"/>
    <w:next w:val="Default"/>
    <w:rsid w:val="004C71C4"/>
    <w:pPr>
      <w:spacing w:line="440" w:lineRule="atLeast"/>
    </w:pPr>
    <w:rPr>
      <w:color w:val="auto"/>
    </w:rPr>
  </w:style>
  <w:style w:type="paragraph" w:customStyle="1" w:styleId="CM33">
    <w:name w:val="CM33"/>
    <w:basedOn w:val="Default"/>
    <w:next w:val="Default"/>
    <w:rsid w:val="004C71C4"/>
    <w:pPr>
      <w:spacing w:line="303" w:lineRule="atLeast"/>
    </w:pPr>
    <w:rPr>
      <w:color w:val="auto"/>
    </w:rPr>
  </w:style>
  <w:style w:type="paragraph" w:customStyle="1" w:styleId="CM125">
    <w:name w:val="CM125"/>
    <w:basedOn w:val="Default"/>
    <w:next w:val="Default"/>
    <w:rsid w:val="004C71C4"/>
    <w:pPr>
      <w:spacing w:after="1095"/>
    </w:pPr>
    <w:rPr>
      <w:color w:val="auto"/>
    </w:rPr>
  </w:style>
  <w:style w:type="paragraph" w:customStyle="1" w:styleId="CM34">
    <w:name w:val="CM34"/>
    <w:basedOn w:val="Default"/>
    <w:next w:val="Default"/>
    <w:rsid w:val="004C71C4"/>
    <w:pPr>
      <w:spacing w:line="498" w:lineRule="atLeast"/>
    </w:pPr>
    <w:rPr>
      <w:color w:val="auto"/>
    </w:rPr>
  </w:style>
  <w:style w:type="paragraph" w:customStyle="1" w:styleId="CM124">
    <w:name w:val="CM124"/>
    <w:basedOn w:val="Default"/>
    <w:next w:val="Default"/>
    <w:rsid w:val="004C71C4"/>
    <w:pPr>
      <w:spacing w:after="1000"/>
    </w:pPr>
    <w:rPr>
      <w:color w:val="auto"/>
    </w:rPr>
  </w:style>
  <w:style w:type="paragraph" w:customStyle="1" w:styleId="CM122">
    <w:name w:val="CM122"/>
    <w:basedOn w:val="Default"/>
    <w:next w:val="Default"/>
    <w:rsid w:val="004C71C4"/>
    <w:pPr>
      <w:spacing w:after="1630"/>
    </w:pPr>
    <w:rPr>
      <w:color w:val="auto"/>
    </w:rPr>
  </w:style>
  <w:style w:type="paragraph" w:customStyle="1" w:styleId="CM36">
    <w:name w:val="CM36"/>
    <w:basedOn w:val="Default"/>
    <w:next w:val="Default"/>
    <w:rsid w:val="004C71C4"/>
    <w:rPr>
      <w:color w:val="auto"/>
    </w:rPr>
  </w:style>
  <w:style w:type="paragraph" w:customStyle="1" w:styleId="CM109">
    <w:name w:val="CM109"/>
    <w:basedOn w:val="Default"/>
    <w:next w:val="Default"/>
    <w:rsid w:val="004C71C4"/>
    <w:pPr>
      <w:spacing w:after="683"/>
    </w:pPr>
    <w:rPr>
      <w:color w:val="auto"/>
    </w:rPr>
  </w:style>
  <w:style w:type="paragraph" w:customStyle="1" w:styleId="CM37">
    <w:name w:val="CM37"/>
    <w:basedOn w:val="Default"/>
    <w:next w:val="Default"/>
    <w:rsid w:val="004C71C4"/>
    <w:rPr>
      <w:color w:val="auto"/>
    </w:rPr>
  </w:style>
  <w:style w:type="paragraph" w:customStyle="1" w:styleId="CM38">
    <w:name w:val="CM38"/>
    <w:basedOn w:val="Default"/>
    <w:next w:val="Default"/>
    <w:rsid w:val="004C71C4"/>
    <w:pPr>
      <w:spacing w:line="293" w:lineRule="atLeast"/>
    </w:pPr>
    <w:rPr>
      <w:color w:val="auto"/>
    </w:rPr>
  </w:style>
  <w:style w:type="paragraph" w:customStyle="1" w:styleId="CM39">
    <w:name w:val="CM39"/>
    <w:basedOn w:val="Default"/>
    <w:next w:val="Default"/>
    <w:rsid w:val="004C71C4"/>
    <w:pPr>
      <w:spacing w:line="278" w:lineRule="atLeast"/>
    </w:pPr>
    <w:rPr>
      <w:color w:val="auto"/>
    </w:rPr>
  </w:style>
  <w:style w:type="paragraph" w:customStyle="1" w:styleId="CM40">
    <w:name w:val="CM40"/>
    <w:basedOn w:val="Default"/>
    <w:next w:val="Default"/>
    <w:rsid w:val="004C71C4"/>
    <w:pPr>
      <w:spacing w:line="378" w:lineRule="atLeast"/>
    </w:pPr>
    <w:rPr>
      <w:color w:val="auto"/>
    </w:rPr>
  </w:style>
  <w:style w:type="paragraph" w:customStyle="1" w:styleId="CM41">
    <w:name w:val="CM41"/>
    <w:basedOn w:val="Default"/>
    <w:next w:val="Default"/>
    <w:rsid w:val="004C71C4"/>
    <w:rPr>
      <w:color w:val="auto"/>
    </w:rPr>
  </w:style>
  <w:style w:type="paragraph" w:customStyle="1" w:styleId="CM42">
    <w:name w:val="CM42"/>
    <w:basedOn w:val="Default"/>
    <w:next w:val="Default"/>
    <w:rsid w:val="004C71C4"/>
    <w:pPr>
      <w:spacing w:line="266" w:lineRule="atLeast"/>
    </w:pPr>
    <w:rPr>
      <w:color w:val="auto"/>
    </w:rPr>
  </w:style>
  <w:style w:type="paragraph" w:customStyle="1" w:styleId="CM43">
    <w:name w:val="CM43"/>
    <w:basedOn w:val="Default"/>
    <w:next w:val="Default"/>
    <w:rsid w:val="004C71C4"/>
    <w:pPr>
      <w:spacing w:line="266" w:lineRule="atLeast"/>
    </w:pPr>
    <w:rPr>
      <w:color w:val="auto"/>
    </w:rPr>
  </w:style>
  <w:style w:type="paragraph" w:customStyle="1" w:styleId="CM128">
    <w:name w:val="CM128"/>
    <w:basedOn w:val="Default"/>
    <w:next w:val="Default"/>
    <w:rsid w:val="004C71C4"/>
    <w:pPr>
      <w:spacing w:after="855"/>
    </w:pPr>
    <w:rPr>
      <w:color w:val="auto"/>
    </w:rPr>
  </w:style>
  <w:style w:type="paragraph" w:customStyle="1" w:styleId="CM46">
    <w:name w:val="CM46"/>
    <w:basedOn w:val="Default"/>
    <w:next w:val="Default"/>
    <w:rsid w:val="004C71C4"/>
    <w:pPr>
      <w:spacing w:line="216" w:lineRule="atLeast"/>
    </w:pPr>
    <w:rPr>
      <w:color w:val="auto"/>
    </w:rPr>
  </w:style>
  <w:style w:type="paragraph" w:customStyle="1" w:styleId="CM47">
    <w:name w:val="CM47"/>
    <w:basedOn w:val="Default"/>
    <w:next w:val="Default"/>
    <w:rsid w:val="004C71C4"/>
    <w:pPr>
      <w:spacing w:line="216" w:lineRule="atLeast"/>
    </w:pPr>
    <w:rPr>
      <w:color w:val="auto"/>
    </w:rPr>
  </w:style>
  <w:style w:type="paragraph" w:customStyle="1" w:styleId="CM48">
    <w:name w:val="CM48"/>
    <w:basedOn w:val="Default"/>
    <w:next w:val="Default"/>
    <w:rsid w:val="004C71C4"/>
    <w:pPr>
      <w:spacing w:line="216" w:lineRule="atLeast"/>
    </w:pPr>
    <w:rPr>
      <w:color w:val="auto"/>
    </w:rPr>
  </w:style>
  <w:style w:type="paragraph" w:customStyle="1" w:styleId="CM49">
    <w:name w:val="CM49"/>
    <w:basedOn w:val="Default"/>
    <w:next w:val="Default"/>
    <w:rsid w:val="004C71C4"/>
    <w:pPr>
      <w:spacing w:line="216" w:lineRule="atLeast"/>
    </w:pPr>
    <w:rPr>
      <w:color w:val="auto"/>
    </w:rPr>
  </w:style>
  <w:style w:type="paragraph" w:customStyle="1" w:styleId="CM50">
    <w:name w:val="CM50"/>
    <w:basedOn w:val="Default"/>
    <w:next w:val="Default"/>
    <w:rsid w:val="004C71C4"/>
    <w:pPr>
      <w:spacing w:line="216" w:lineRule="atLeast"/>
    </w:pPr>
    <w:rPr>
      <w:color w:val="auto"/>
    </w:rPr>
  </w:style>
  <w:style w:type="paragraph" w:customStyle="1" w:styleId="CM127">
    <w:name w:val="CM127"/>
    <w:basedOn w:val="Default"/>
    <w:next w:val="Default"/>
    <w:rsid w:val="004C71C4"/>
    <w:pPr>
      <w:spacing w:after="3365"/>
    </w:pPr>
    <w:rPr>
      <w:color w:val="auto"/>
    </w:rPr>
  </w:style>
  <w:style w:type="paragraph" w:customStyle="1" w:styleId="CM51">
    <w:name w:val="CM51"/>
    <w:basedOn w:val="Default"/>
    <w:next w:val="Default"/>
    <w:rsid w:val="004C71C4"/>
    <w:pPr>
      <w:spacing w:line="546" w:lineRule="atLeast"/>
    </w:pPr>
    <w:rPr>
      <w:color w:val="auto"/>
    </w:rPr>
  </w:style>
  <w:style w:type="paragraph" w:customStyle="1" w:styleId="CM131">
    <w:name w:val="CM131"/>
    <w:basedOn w:val="Default"/>
    <w:next w:val="Default"/>
    <w:rsid w:val="004C71C4"/>
    <w:pPr>
      <w:spacing w:after="2603"/>
    </w:pPr>
    <w:rPr>
      <w:color w:val="auto"/>
    </w:rPr>
  </w:style>
  <w:style w:type="paragraph" w:customStyle="1" w:styleId="CM126">
    <w:name w:val="CM126"/>
    <w:basedOn w:val="Default"/>
    <w:next w:val="Default"/>
    <w:rsid w:val="004C71C4"/>
    <w:pPr>
      <w:spacing w:after="2790"/>
    </w:pPr>
    <w:rPr>
      <w:color w:val="auto"/>
    </w:rPr>
  </w:style>
  <w:style w:type="paragraph" w:customStyle="1" w:styleId="CM121">
    <w:name w:val="CM121"/>
    <w:basedOn w:val="Default"/>
    <w:next w:val="Default"/>
    <w:rsid w:val="004C71C4"/>
    <w:pPr>
      <w:spacing w:after="770"/>
    </w:pPr>
    <w:rPr>
      <w:color w:val="auto"/>
    </w:rPr>
  </w:style>
  <w:style w:type="paragraph" w:customStyle="1" w:styleId="CM52">
    <w:name w:val="CM52"/>
    <w:basedOn w:val="Default"/>
    <w:next w:val="Default"/>
    <w:rsid w:val="004C71C4"/>
    <w:pPr>
      <w:spacing w:line="373" w:lineRule="atLeast"/>
    </w:pPr>
    <w:rPr>
      <w:color w:val="auto"/>
    </w:rPr>
  </w:style>
  <w:style w:type="paragraph" w:customStyle="1" w:styleId="CM53">
    <w:name w:val="CM53"/>
    <w:basedOn w:val="Default"/>
    <w:next w:val="Default"/>
    <w:rsid w:val="004C71C4"/>
    <w:pPr>
      <w:spacing w:line="266" w:lineRule="atLeast"/>
    </w:pPr>
    <w:rPr>
      <w:color w:val="auto"/>
    </w:rPr>
  </w:style>
  <w:style w:type="paragraph" w:customStyle="1" w:styleId="CM54">
    <w:name w:val="CM54"/>
    <w:basedOn w:val="Default"/>
    <w:next w:val="Default"/>
    <w:rsid w:val="004C71C4"/>
    <w:rPr>
      <w:color w:val="auto"/>
    </w:rPr>
  </w:style>
  <w:style w:type="paragraph" w:customStyle="1" w:styleId="CM55">
    <w:name w:val="CM55"/>
    <w:basedOn w:val="Default"/>
    <w:next w:val="Default"/>
    <w:rsid w:val="004C71C4"/>
    <w:pPr>
      <w:spacing w:line="266" w:lineRule="atLeast"/>
    </w:pPr>
    <w:rPr>
      <w:color w:val="auto"/>
    </w:rPr>
  </w:style>
  <w:style w:type="paragraph" w:customStyle="1" w:styleId="CM56">
    <w:name w:val="CM56"/>
    <w:basedOn w:val="Default"/>
    <w:next w:val="Default"/>
    <w:rsid w:val="004C71C4"/>
    <w:pPr>
      <w:spacing w:line="293" w:lineRule="atLeast"/>
    </w:pPr>
    <w:rPr>
      <w:color w:val="auto"/>
    </w:rPr>
  </w:style>
  <w:style w:type="paragraph" w:customStyle="1" w:styleId="CM57">
    <w:name w:val="CM57"/>
    <w:basedOn w:val="Default"/>
    <w:next w:val="Default"/>
    <w:rsid w:val="004C71C4"/>
    <w:pPr>
      <w:spacing w:line="783" w:lineRule="atLeast"/>
    </w:pPr>
    <w:rPr>
      <w:color w:val="auto"/>
    </w:rPr>
  </w:style>
  <w:style w:type="paragraph" w:customStyle="1" w:styleId="CM58">
    <w:name w:val="CM58"/>
    <w:basedOn w:val="Default"/>
    <w:next w:val="Default"/>
    <w:rsid w:val="004C71C4"/>
    <w:pPr>
      <w:spacing w:line="266" w:lineRule="atLeast"/>
    </w:pPr>
    <w:rPr>
      <w:color w:val="auto"/>
    </w:rPr>
  </w:style>
  <w:style w:type="paragraph" w:customStyle="1" w:styleId="CM59">
    <w:name w:val="CM59"/>
    <w:basedOn w:val="Default"/>
    <w:next w:val="Default"/>
    <w:rsid w:val="004C71C4"/>
    <w:pPr>
      <w:spacing w:line="266" w:lineRule="atLeast"/>
    </w:pPr>
    <w:rPr>
      <w:color w:val="auto"/>
    </w:rPr>
  </w:style>
  <w:style w:type="paragraph" w:customStyle="1" w:styleId="CM60">
    <w:name w:val="CM60"/>
    <w:basedOn w:val="Default"/>
    <w:next w:val="Default"/>
    <w:rsid w:val="004C71C4"/>
    <w:pPr>
      <w:spacing w:line="293" w:lineRule="atLeast"/>
    </w:pPr>
    <w:rPr>
      <w:color w:val="auto"/>
    </w:rPr>
  </w:style>
  <w:style w:type="paragraph" w:customStyle="1" w:styleId="CM61">
    <w:name w:val="CM61"/>
    <w:basedOn w:val="Default"/>
    <w:next w:val="Default"/>
    <w:rsid w:val="004C71C4"/>
    <w:rPr>
      <w:color w:val="auto"/>
    </w:rPr>
  </w:style>
  <w:style w:type="paragraph" w:customStyle="1" w:styleId="CM62">
    <w:name w:val="CM62"/>
    <w:basedOn w:val="Default"/>
    <w:next w:val="Default"/>
    <w:rsid w:val="004C71C4"/>
    <w:pPr>
      <w:spacing w:line="293" w:lineRule="atLeast"/>
    </w:pPr>
    <w:rPr>
      <w:color w:val="auto"/>
    </w:rPr>
  </w:style>
  <w:style w:type="paragraph" w:customStyle="1" w:styleId="CM63">
    <w:name w:val="CM63"/>
    <w:basedOn w:val="Default"/>
    <w:next w:val="Default"/>
    <w:rsid w:val="004C71C4"/>
    <w:pPr>
      <w:spacing w:line="271" w:lineRule="atLeast"/>
    </w:pPr>
    <w:rPr>
      <w:color w:val="auto"/>
    </w:rPr>
  </w:style>
  <w:style w:type="paragraph" w:customStyle="1" w:styleId="CM64">
    <w:name w:val="CM64"/>
    <w:basedOn w:val="Default"/>
    <w:next w:val="Default"/>
    <w:rsid w:val="004C71C4"/>
    <w:pPr>
      <w:spacing w:line="266" w:lineRule="atLeast"/>
    </w:pPr>
    <w:rPr>
      <w:color w:val="auto"/>
    </w:rPr>
  </w:style>
  <w:style w:type="paragraph" w:customStyle="1" w:styleId="CM65">
    <w:name w:val="CM65"/>
    <w:basedOn w:val="Default"/>
    <w:next w:val="Default"/>
    <w:rsid w:val="004C71C4"/>
    <w:pPr>
      <w:spacing w:line="266" w:lineRule="atLeast"/>
    </w:pPr>
    <w:rPr>
      <w:color w:val="auto"/>
    </w:rPr>
  </w:style>
  <w:style w:type="paragraph" w:customStyle="1" w:styleId="CM66">
    <w:name w:val="CM66"/>
    <w:basedOn w:val="Default"/>
    <w:next w:val="Default"/>
    <w:rsid w:val="004C71C4"/>
    <w:pPr>
      <w:spacing w:line="266" w:lineRule="atLeast"/>
    </w:pPr>
    <w:rPr>
      <w:color w:val="auto"/>
    </w:rPr>
  </w:style>
  <w:style w:type="paragraph" w:customStyle="1" w:styleId="CM67">
    <w:name w:val="CM67"/>
    <w:basedOn w:val="Default"/>
    <w:next w:val="Default"/>
    <w:rsid w:val="004C71C4"/>
    <w:pPr>
      <w:spacing w:line="266" w:lineRule="atLeast"/>
    </w:pPr>
    <w:rPr>
      <w:color w:val="auto"/>
    </w:rPr>
  </w:style>
  <w:style w:type="paragraph" w:customStyle="1" w:styleId="CM68">
    <w:name w:val="CM68"/>
    <w:basedOn w:val="Default"/>
    <w:next w:val="Default"/>
    <w:rsid w:val="004C71C4"/>
    <w:pPr>
      <w:spacing w:line="266" w:lineRule="atLeast"/>
    </w:pPr>
    <w:rPr>
      <w:color w:val="auto"/>
    </w:rPr>
  </w:style>
  <w:style w:type="paragraph" w:customStyle="1" w:styleId="CM70">
    <w:name w:val="CM70"/>
    <w:basedOn w:val="Default"/>
    <w:next w:val="Default"/>
    <w:rsid w:val="004C71C4"/>
    <w:pPr>
      <w:spacing w:line="266" w:lineRule="atLeast"/>
    </w:pPr>
    <w:rPr>
      <w:color w:val="auto"/>
    </w:rPr>
  </w:style>
  <w:style w:type="paragraph" w:customStyle="1" w:styleId="CM71">
    <w:name w:val="CM71"/>
    <w:basedOn w:val="Default"/>
    <w:next w:val="Default"/>
    <w:rsid w:val="004C71C4"/>
    <w:rPr>
      <w:color w:val="auto"/>
    </w:rPr>
  </w:style>
  <w:style w:type="paragraph" w:customStyle="1" w:styleId="CM72">
    <w:name w:val="CM72"/>
    <w:basedOn w:val="Default"/>
    <w:next w:val="Default"/>
    <w:rsid w:val="004C71C4"/>
    <w:pPr>
      <w:spacing w:line="306" w:lineRule="atLeast"/>
    </w:pPr>
    <w:rPr>
      <w:color w:val="auto"/>
    </w:rPr>
  </w:style>
  <w:style w:type="paragraph" w:customStyle="1" w:styleId="CM73">
    <w:name w:val="CM73"/>
    <w:basedOn w:val="Default"/>
    <w:next w:val="Default"/>
    <w:rsid w:val="004C71C4"/>
    <w:pPr>
      <w:spacing w:line="313" w:lineRule="atLeast"/>
    </w:pPr>
    <w:rPr>
      <w:color w:val="auto"/>
    </w:rPr>
  </w:style>
  <w:style w:type="paragraph" w:customStyle="1" w:styleId="CM75">
    <w:name w:val="CM75"/>
    <w:basedOn w:val="Default"/>
    <w:next w:val="Default"/>
    <w:rsid w:val="004C71C4"/>
    <w:rPr>
      <w:color w:val="auto"/>
    </w:rPr>
  </w:style>
  <w:style w:type="paragraph" w:customStyle="1" w:styleId="CM139">
    <w:name w:val="CM139"/>
    <w:basedOn w:val="Default"/>
    <w:next w:val="Default"/>
    <w:rsid w:val="004C71C4"/>
    <w:pPr>
      <w:spacing w:after="2008"/>
    </w:pPr>
    <w:rPr>
      <w:color w:val="auto"/>
    </w:rPr>
  </w:style>
  <w:style w:type="paragraph" w:customStyle="1" w:styleId="CM78">
    <w:name w:val="CM78"/>
    <w:basedOn w:val="Default"/>
    <w:next w:val="Default"/>
    <w:rsid w:val="004C71C4"/>
    <w:pPr>
      <w:spacing w:line="720" w:lineRule="atLeast"/>
    </w:pPr>
    <w:rPr>
      <w:color w:val="auto"/>
    </w:rPr>
  </w:style>
  <w:style w:type="paragraph" w:customStyle="1" w:styleId="CM133">
    <w:name w:val="CM133"/>
    <w:basedOn w:val="Default"/>
    <w:next w:val="Default"/>
    <w:rsid w:val="004C71C4"/>
    <w:pPr>
      <w:spacing w:after="1725"/>
    </w:pPr>
    <w:rPr>
      <w:color w:val="auto"/>
    </w:rPr>
  </w:style>
  <w:style w:type="paragraph" w:customStyle="1" w:styleId="CM141">
    <w:name w:val="CM141"/>
    <w:basedOn w:val="Default"/>
    <w:next w:val="Default"/>
    <w:rsid w:val="004C71C4"/>
    <w:pPr>
      <w:spacing w:after="1165"/>
    </w:pPr>
    <w:rPr>
      <w:color w:val="auto"/>
    </w:rPr>
  </w:style>
  <w:style w:type="paragraph" w:customStyle="1" w:styleId="CM79">
    <w:name w:val="CM79"/>
    <w:basedOn w:val="Default"/>
    <w:next w:val="Default"/>
    <w:rsid w:val="004C71C4"/>
    <w:rPr>
      <w:color w:val="auto"/>
    </w:rPr>
  </w:style>
  <w:style w:type="paragraph" w:customStyle="1" w:styleId="CM82">
    <w:name w:val="CM82"/>
    <w:basedOn w:val="Default"/>
    <w:next w:val="Default"/>
    <w:rsid w:val="004C71C4"/>
    <w:pPr>
      <w:spacing w:line="266" w:lineRule="atLeast"/>
    </w:pPr>
    <w:rPr>
      <w:color w:val="auto"/>
    </w:rPr>
  </w:style>
  <w:style w:type="paragraph" w:customStyle="1" w:styleId="CM84">
    <w:name w:val="CM84"/>
    <w:basedOn w:val="Default"/>
    <w:next w:val="Default"/>
    <w:rsid w:val="004C71C4"/>
    <w:pPr>
      <w:spacing w:line="266" w:lineRule="atLeast"/>
    </w:pPr>
    <w:rPr>
      <w:color w:val="auto"/>
    </w:rPr>
  </w:style>
  <w:style w:type="paragraph" w:customStyle="1" w:styleId="CM85">
    <w:name w:val="CM85"/>
    <w:basedOn w:val="Default"/>
    <w:next w:val="Default"/>
    <w:rsid w:val="004C71C4"/>
    <w:rPr>
      <w:color w:val="auto"/>
    </w:rPr>
  </w:style>
  <w:style w:type="paragraph" w:customStyle="1" w:styleId="CM87">
    <w:name w:val="CM87"/>
    <w:basedOn w:val="Default"/>
    <w:next w:val="Default"/>
    <w:rsid w:val="004C71C4"/>
    <w:pPr>
      <w:spacing w:line="266" w:lineRule="atLeast"/>
    </w:pPr>
    <w:rPr>
      <w:color w:val="auto"/>
    </w:rPr>
  </w:style>
  <w:style w:type="paragraph" w:customStyle="1" w:styleId="CM88">
    <w:name w:val="CM88"/>
    <w:basedOn w:val="Default"/>
    <w:next w:val="Default"/>
    <w:rsid w:val="004C71C4"/>
    <w:pPr>
      <w:spacing w:line="268" w:lineRule="atLeast"/>
    </w:pPr>
    <w:rPr>
      <w:color w:val="auto"/>
    </w:rPr>
  </w:style>
  <w:style w:type="paragraph" w:customStyle="1" w:styleId="CM112">
    <w:name w:val="CM112"/>
    <w:basedOn w:val="Default"/>
    <w:next w:val="Default"/>
    <w:rsid w:val="004C71C4"/>
    <w:pPr>
      <w:spacing w:after="930"/>
    </w:pPr>
    <w:rPr>
      <w:color w:val="auto"/>
    </w:rPr>
  </w:style>
  <w:style w:type="paragraph" w:customStyle="1" w:styleId="CM90">
    <w:name w:val="CM90"/>
    <w:basedOn w:val="Default"/>
    <w:next w:val="Default"/>
    <w:rsid w:val="004C71C4"/>
    <w:pPr>
      <w:spacing w:line="273" w:lineRule="atLeast"/>
    </w:pPr>
    <w:rPr>
      <w:color w:val="auto"/>
    </w:rPr>
  </w:style>
  <w:style w:type="paragraph" w:customStyle="1" w:styleId="CM91">
    <w:name w:val="CM91"/>
    <w:basedOn w:val="Default"/>
    <w:next w:val="Default"/>
    <w:rsid w:val="004C71C4"/>
    <w:pPr>
      <w:spacing w:line="756" w:lineRule="atLeast"/>
    </w:pPr>
    <w:rPr>
      <w:color w:val="auto"/>
    </w:rPr>
  </w:style>
  <w:style w:type="paragraph" w:customStyle="1" w:styleId="CM92">
    <w:name w:val="CM92"/>
    <w:basedOn w:val="Default"/>
    <w:next w:val="Default"/>
    <w:rsid w:val="004C71C4"/>
    <w:pPr>
      <w:spacing w:line="293" w:lineRule="atLeast"/>
    </w:pPr>
    <w:rPr>
      <w:color w:val="auto"/>
    </w:rPr>
  </w:style>
  <w:style w:type="paragraph" w:customStyle="1" w:styleId="CM132">
    <w:name w:val="CM132"/>
    <w:basedOn w:val="Default"/>
    <w:next w:val="Default"/>
    <w:rsid w:val="004C71C4"/>
    <w:pPr>
      <w:spacing w:after="4468"/>
    </w:pPr>
    <w:rPr>
      <w:color w:val="auto"/>
    </w:rPr>
  </w:style>
  <w:style w:type="paragraph" w:customStyle="1" w:styleId="CM144">
    <w:name w:val="CM144"/>
    <w:basedOn w:val="Default"/>
    <w:next w:val="Default"/>
    <w:rsid w:val="004C71C4"/>
    <w:pPr>
      <w:spacing w:after="2175"/>
    </w:pPr>
    <w:rPr>
      <w:color w:val="auto"/>
    </w:rPr>
  </w:style>
  <w:style w:type="paragraph" w:customStyle="1" w:styleId="CM137">
    <w:name w:val="CM137"/>
    <w:basedOn w:val="Default"/>
    <w:next w:val="Default"/>
    <w:rsid w:val="004C71C4"/>
    <w:pPr>
      <w:spacing w:after="2230"/>
    </w:pPr>
    <w:rPr>
      <w:color w:val="auto"/>
    </w:rPr>
  </w:style>
  <w:style w:type="paragraph" w:customStyle="1" w:styleId="CM94">
    <w:name w:val="CM94"/>
    <w:basedOn w:val="Default"/>
    <w:next w:val="Default"/>
    <w:rsid w:val="004C71C4"/>
    <w:rPr>
      <w:color w:val="auto"/>
    </w:rPr>
  </w:style>
  <w:style w:type="paragraph" w:customStyle="1" w:styleId="CM31">
    <w:name w:val="CM31"/>
    <w:basedOn w:val="Default"/>
    <w:next w:val="Default"/>
    <w:rsid w:val="004C71C4"/>
    <w:pPr>
      <w:spacing w:line="271" w:lineRule="atLeast"/>
    </w:pPr>
    <w:rPr>
      <w:color w:val="auto"/>
    </w:rPr>
  </w:style>
  <w:style w:type="paragraph" w:customStyle="1" w:styleId="CM95">
    <w:name w:val="CM95"/>
    <w:basedOn w:val="Default"/>
    <w:next w:val="Default"/>
    <w:rsid w:val="004C71C4"/>
    <w:pPr>
      <w:spacing w:line="266" w:lineRule="atLeast"/>
    </w:pPr>
    <w:rPr>
      <w:color w:val="auto"/>
    </w:rPr>
  </w:style>
  <w:style w:type="paragraph" w:customStyle="1" w:styleId="CM96">
    <w:name w:val="CM96"/>
    <w:basedOn w:val="Default"/>
    <w:next w:val="Default"/>
    <w:rsid w:val="004C71C4"/>
    <w:pPr>
      <w:spacing w:line="266" w:lineRule="atLeast"/>
    </w:pPr>
    <w:rPr>
      <w:color w:val="auto"/>
    </w:rPr>
  </w:style>
  <w:style w:type="paragraph" w:customStyle="1" w:styleId="CM97">
    <w:name w:val="CM97"/>
    <w:basedOn w:val="Default"/>
    <w:next w:val="Default"/>
    <w:rsid w:val="004C71C4"/>
    <w:pPr>
      <w:spacing w:line="193" w:lineRule="atLeast"/>
    </w:pPr>
    <w:rPr>
      <w:color w:val="auto"/>
    </w:rPr>
  </w:style>
  <w:style w:type="paragraph" w:customStyle="1" w:styleId="CM98">
    <w:name w:val="CM98"/>
    <w:basedOn w:val="Default"/>
    <w:next w:val="Default"/>
    <w:rsid w:val="004C71C4"/>
    <w:pPr>
      <w:spacing w:line="266" w:lineRule="atLeast"/>
    </w:pPr>
    <w:rPr>
      <w:color w:val="auto"/>
    </w:rPr>
  </w:style>
  <w:style w:type="paragraph" w:customStyle="1" w:styleId="CM130">
    <w:name w:val="CM130"/>
    <w:basedOn w:val="Default"/>
    <w:next w:val="Default"/>
    <w:rsid w:val="004C71C4"/>
    <w:pPr>
      <w:spacing w:after="5103"/>
    </w:pPr>
    <w:rPr>
      <w:color w:val="auto"/>
    </w:rPr>
  </w:style>
  <w:style w:type="paragraph" w:customStyle="1" w:styleId="CM101">
    <w:name w:val="CM101"/>
    <w:basedOn w:val="Default"/>
    <w:next w:val="Default"/>
    <w:rsid w:val="004C71C4"/>
    <w:pPr>
      <w:spacing w:line="618" w:lineRule="atLeast"/>
    </w:pPr>
    <w:rPr>
      <w:color w:val="auto"/>
    </w:rPr>
  </w:style>
  <w:style w:type="character" w:styleId="Kpr">
    <w:name w:val="Hyperlink"/>
    <w:uiPriority w:val="99"/>
    <w:rsid w:val="004C71C4"/>
    <w:rPr>
      <w:color w:val="0000FF"/>
      <w:u w:val="single"/>
    </w:rPr>
  </w:style>
  <w:style w:type="paragraph" w:styleId="GvdeMetni2">
    <w:name w:val="Body Text 2"/>
    <w:basedOn w:val="Normal"/>
    <w:link w:val="GvdeMetni2Char"/>
    <w:uiPriority w:val="99"/>
    <w:rsid w:val="004C71C4"/>
    <w:pPr>
      <w:spacing w:after="120" w:line="480" w:lineRule="auto"/>
    </w:pPr>
    <w:rPr>
      <w:lang w:val="en-US"/>
    </w:rPr>
  </w:style>
  <w:style w:type="character" w:customStyle="1" w:styleId="GvdeMetni2Char">
    <w:name w:val="Gövde Metni 2 Char"/>
    <w:basedOn w:val="VarsaylanParagrafYazTipi"/>
    <w:link w:val="GvdeMetni2"/>
    <w:uiPriority w:val="99"/>
    <w:rsid w:val="004C71C4"/>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4C71C4"/>
    <w:rPr>
      <w:sz w:val="20"/>
      <w:szCs w:val="20"/>
      <w:lang w:val="en-US"/>
    </w:rPr>
  </w:style>
  <w:style w:type="character" w:customStyle="1" w:styleId="DipnotMetniChar">
    <w:name w:val="Dipnot Metni Char"/>
    <w:aliases w:val="Podrozdział Char1"/>
    <w:basedOn w:val="VarsaylanParagrafYazTipi"/>
    <w:link w:val="DipnotMetni"/>
    <w:uiPriority w:val="99"/>
    <w:rsid w:val="004C71C4"/>
    <w:rPr>
      <w:rFonts w:ascii="Times New Roman" w:eastAsia="Times New Roman" w:hAnsi="Times New Roman" w:cs="Times New Roman"/>
      <w:sz w:val="20"/>
      <w:szCs w:val="20"/>
      <w:lang w:val="en-US"/>
    </w:rPr>
  </w:style>
  <w:style w:type="character" w:styleId="DipnotBavurusu">
    <w:name w:val="footnote reference"/>
    <w:rsid w:val="004C71C4"/>
    <w:rPr>
      <w:vertAlign w:val="superscript"/>
    </w:rPr>
  </w:style>
  <w:style w:type="paragraph" w:customStyle="1" w:styleId="xl26">
    <w:name w:val="xl26"/>
    <w:basedOn w:val="Normal"/>
    <w:rsid w:val="004C71C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rsid w:val="004C71C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4C71C4"/>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4C71C4"/>
    <w:pPr>
      <w:ind w:left="357" w:right="408"/>
      <w:jc w:val="both"/>
    </w:pPr>
    <w:rPr>
      <w:i/>
      <w:szCs w:val="20"/>
    </w:rPr>
  </w:style>
  <w:style w:type="character" w:customStyle="1" w:styleId="URilekparaCharCharChar">
    <w:name w:val="URiçlekpara Char Char Char"/>
    <w:link w:val="URilekparaCharChar"/>
    <w:locked/>
    <w:rsid w:val="004C71C4"/>
    <w:rPr>
      <w:rFonts w:ascii="Times New Roman" w:eastAsia="Times New Roman" w:hAnsi="Times New Roman" w:cs="Times New Roman"/>
      <w:i/>
      <w:sz w:val="24"/>
      <w:szCs w:val="20"/>
      <w:lang w:eastAsia="tr-TR"/>
    </w:rPr>
  </w:style>
  <w:style w:type="paragraph" w:styleId="AltBilgi">
    <w:name w:val="footer"/>
    <w:basedOn w:val="Normal"/>
    <w:link w:val="AltBilgiChar1"/>
    <w:uiPriority w:val="99"/>
    <w:unhideWhenUsed/>
    <w:rsid w:val="004C71C4"/>
    <w:pPr>
      <w:tabs>
        <w:tab w:val="center" w:pos="4536"/>
        <w:tab w:val="right" w:pos="9072"/>
      </w:tabs>
    </w:pPr>
  </w:style>
  <w:style w:type="character" w:customStyle="1" w:styleId="AltBilgiChar">
    <w:name w:val="Alt Bilgi Char"/>
    <w:uiPriority w:val="99"/>
    <w:rsid w:val="004C71C4"/>
    <w:rPr>
      <w:sz w:val="24"/>
      <w:szCs w:val="24"/>
      <w:lang w:val="en-US"/>
    </w:rPr>
  </w:style>
  <w:style w:type="paragraph" w:customStyle="1" w:styleId="URikinciltabCharChar">
    <w:name w:val="URikinciltab Char Char"/>
    <w:basedOn w:val="Normal"/>
    <w:link w:val="URikinciltabCharCharChar"/>
    <w:rsid w:val="004C71C4"/>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4C71C4"/>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4C71C4"/>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4C71C4"/>
    <w:pPr>
      <w:keepNext/>
      <w:keepLines/>
      <w:tabs>
        <w:tab w:val="left" w:pos="567"/>
      </w:tabs>
      <w:spacing w:before="120" w:after="120" w:line="240" w:lineRule="exact"/>
      <w:jc w:val="both"/>
    </w:pPr>
    <w:rPr>
      <w:b/>
    </w:rPr>
  </w:style>
  <w:style w:type="character" w:styleId="SayfaNumaras">
    <w:name w:val="page number"/>
    <w:rsid w:val="004C71C4"/>
    <w:rPr>
      <w:rFonts w:cs="Times New Roman"/>
    </w:rPr>
  </w:style>
  <w:style w:type="paragraph" w:styleId="KonuBal">
    <w:name w:val="Title"/>
    <w:basedOn w:val="Normal"/>
    <w:link w:val="KonuBalChar"/>
    <w:qFormat/>
    <w:rsid w:val="004C71C4"/>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4C71C4"/>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4C71C4"/>
    <w:pPr>
      <w:keepNext/>
      <w:tabs>
        <w:tab w:val="left" w:pos="3402"/>
      </w:tabs>
      <w:spacing w:before="120" w:after="120"/>
    </w:pPr>
    <w:rPr>
      <w:rFonts w:ascii="Arial" w:hAnsi="Arial"/>
    </w:rPr>
  </w:style>
  <w:style w:type="paragraph" w:customStyle="1" w:styleId="HeadingsFont">
    <w:name w:val="Headings Font"/>
    <w:basedOn w:val="Normal"/>
    <w:next w:val="GvdeMetni"/>
    <w:rsid w:val="004C71C4"/>
    <w:pPr>
      <w:keepNext/>
    </w:pPr>
    <w:rPr>
      <w:rFonts w:ascii="Arial" w:hAnsi="Arial"/>
    </w:rPr>
  </w:style>
  <w:style w:type="character" w:customStyle="1" w:styleId="Char1">
    <w:name w:val="Char1"/>
    <w:rsid w:val="004C71C4"/>
    <w:rPr>
      <w:sz w:val="24"/>
      <w:lang w:val="tr-TR" w:eastAsia="tr-TR"/>
    </w:rPr>
  </w:style>
  <w:style w:type="character" w:customStyle="1" w:styleId="HeadingsFontChar">
    <w:name w:val="Headings Font Char"/>
    <w:rsid w:val="004C71C4"/>
    <w:rPr>
      <w:rFonts w:ascii="Arial" w:hAnsi="Arial"/>
      <w:sz w:val="24"/>
      <w:lang w:val="tr-TR" w:eastAsia="tr-TR"/>
    </w:rPr>
  </w:style>
  <w:style w:type="character" w:customStyle="1" w:styleId="Char2">
    <w:name w:val="Char2"/>
    <w:rsid w:val="004C71C4"/>
    <w:rPr>
      <w:rFonts w:ascii="Arial" w:hAnsi="Arial"/>
      <w:b/>
      <w:snapToGrid w:val="0"/>
      <w:sz w:val="24"/>
      <w:lang w:val="tr-TR" w:eastAsia="tr-TR"/>
    </w:rPr>
  </w:style>
  <w:style w:type="character" w:customStyle="1" w:styleId="CaptionCharChar">
    <w:name w:val="Caption Char Char"/>
    <w:rsid w:val="004C71C4"/>
    <w:rPr>
      <w:rFonts w:ascii="Arial" w:hAnsi="Arial"/>
      <w:b/>
      <w:sz w:val="24"/>
      <w:lang w:val="tr-TR" w:eastAsia="tr-TR"/>
    </w:rPr>
  </w:style>
  <w:style w:type="paragraph" w:styleId="ListeMaddemi">
    <w:name w:val="List Bullet"/>
    <w:basedOn w:val="GvdeMetni"/>
    <w:uiPriority w:val="99"/>
    <w:rsid w:val="004C71C4"/>
    <w:pPr>
      <w:keepLines/>
      <w:tabs>
        <w:tab w:val="num" w:pos="606"/>
        <w:tab w:val="num" w:pos="1440"/>
      </w:tabs>
      <w:spacing w:before="0"/>
    </w:pPr>
  </w:style>
  <w:style w:type="paragraph" w:styleId="ListeMaddemi2">
    <w:name w:val="List Bullet 2"/>
    <w:basedOn w:val="ListeMaddemi"/>
    <w:uiPriority w:val="99"/>
    <w:rsid w:val="004C71C4"/>
    <w:pPr>
      <w:numPr>
        <w:numId w:val="5"/>
      </w:numPr>
      <w:tabs>
        <w:tab w:val="num" w:pos="606"/>
      </w:tabs>
      <w:spacing w:before="120"/>
      <w:ind w:left="851" w:hanging="426"/>
    </w:pPr>
  </w:style>
  <w:style w:type="paragraph" w:styleId="ListeMaddemi3">
    <w:name w:val="List Bullet 3"/>
    <w:basedOn w:val="GvdeMetni"/>
    <w:uiPriority w:val="99"/>
    <w:rsid w:val="004C71C4"/>
    <w:pPr>
      <w:numPr>
        <w:numId w:val="2"/>
      </w:numPr>
      <w:tabs>
        <w:tab w:val="clear" w:pos="851"/>
        <w:tab w:val="num" w:pos="360"/>
      </w:tabs>
      <w:spacing w:before="0"/>
      <w:ind w:left="0" w:firstLine="0"/>
    </w:pPr>
  </w:style>
  <w:style w:type="paragraph" w:styleId="ListeNumaras2">
    <w:name w:val="List Number 2"/>
    <w:basedOn w:val="ListeNumaras"/>
    <w:uiPriority w:val="99"/>
    <w:rsid w:val="004C71C4"/>
    <w:pPr>
      <w:numPr>
        <w:numId w:val="3"/>
      </w:numPr>
      <w:tabs>
        <w:tab w:val="num" w:pos="360"/>
      </w:tabs>
      <w:spacing w:before="120"/>
      <w:ind w:left="850"/>
    </w:pPr>
  </w:style>
  <w:style w:type="paragraph" w:styleId="ListeNumaras">
    <w:name w:val="List Number"/>
    <w:basedOn w:val="GvdeMetni"/>
    <w:uiPriority w:val="99"/>
    <w:rsid w:val="004C71C4"/>
    <w:pPr>
      <w:keepLines/>
      <w:tabs>
        <w:tab w:val="num" w:pos="360"/>
        <w:tab w:val="num" w:pos="1440"/>
      </w:tabs>
      <w:spacing w:before="0"/>
      <w:ind w:left="850" w:hanging="425"/>
    </w:pPr>
  </w:style>
  <w:style w:type="paragraph" w:customStyle="1" w:styleId="11ptheading">
    <w:name w:val="11 pt heading"/>
    <w:basedOn w:val="HeadingsFont"/>
    <w:next w:val="GvdeMetni"/>
    <w:rsid w:val="004C71C4"/>
    <w:pPr>
      <w:numPr>
        <w:numId w:val="4"/>
      </w:numPr>
      <w:tabs>
        <w:tab w:val="clear" w:pos="851"/>
      </w:tabs>
      <w:spacing w:before="360" w:after="120"/>
      <w:ind w:left="0" w:firstLine="0"/>
    </w:pPr>
    <w:rPr>
      <w:b/>
    </w:rPr>
  </w:style>
  <w:style w:type="character" w:customStyle="1" w:styleId="stBilgiChar">
    <w:name w:val="Üst Bilgi Char"/>
    <w:uiPriority w:val="99"/>
    <w:rsid w:val="004C71C4"/>
    <w:rPr>
      <w:sz w:val="24"/>
      <w:szCs w:val="24"/>
      <w:lang w:val="en-US"/>
    </w:rPr>
  </w:style>
  <w:style w:type="paragraph" w:styleId="Liste">
    <w:name w:val="List"/>
    <w:basedOn w:val="GvdeMetni"/>
    <w:uiPriority w:val="99"/>
    <w:rsid w:val="004C71C4"/>
    <w:pPr>
      <w:keepLines/>
      <w:spacing w:before="0"/>
      <w:ind w:left="851"/>
    </w:pPr>
  </w:style>
  <w:style w:type="paragraph" w:styleId="Liste2">
    <w:name w:val="List 2"/>
    <w:basedOn w:val="Liste"/>
    <w:uiPriority w:val="99"/>
    <w:rsid w:val="004C71C4"/>
    <w:pPr>
      <w:spacing w:before="120"/>
    </w:pPr>
  </w:style>
  <w:style w:type="paragraph" w:customStyle="1" w:styleId="13ptheading">
    <w:name w:val="13 pt heading"/>
    <w:basedOn w:val="HeadingsFont"/>
    <w:next w:val="GvdeMetni"/>
    <w:rsid w:val="004C71C4"/>
    <w:pPr>
      <w:spacing w:before="360" w:after="120"/>
    </w:pPr>
    <w:rPr>
      <w:b/>
      <w:sz w:val="26"/>
    </w:rPr>
  </w:style>
  <w:style w:type="paragraph" w:styleId="T1">
    <w:name w:val="toc 1"/>
    <w:basedOn w:val="Normal"/>
    <w:next w:val="Normal"/>
    <w:uiPriority w:val="39"/>
    <w:rsid w:val="004C71C4"/>
    <w:pPr>
      <w:spacing w:before="120"/>
    </w:pPr>
    <w:rPr>
      <w:b/>
      <w:bCs/>
      <w:i/>
      <w:iCs/>
    </w:rPr>
  </w:style>
  <w:style w:type="paragraph" w:customStyle="1" w:styleId="TableFootnote">
    <w:name w:val="Table Footnote"/>
    <w:basedOn w:val="Normal"/>
    <w:rsid w:val="004C71C4"/>
    <w:pPr>
      <w:spacing w:after="120"/>
      <w:ind w:left="851" w:hanging="851"/>
      <w:jc w:val="both"/>
    </w:pPr>
    <w:rPr>
      <w:sz w:val="18"/>
    </w:rPr>
  </w:style>
  <w:style w:type="character" w:customStyle="1" w:styleId="TableFootnoteChar">
    <w:name w:val="Table Footnote Char"/>
    <w:rsid w:val="004C71C4"/>
    <w:rPr>
      <w:sz w:val="24"/>
      <w:lang w:val="tr-TR" w:eastAsia="tr-TR"/>
    </w:rPr>
  </w:style>
  <w:style w:type="paragraph" w:customStyle="1" w:styleId="TableSource">
    <w:name w:val="Table Source"/>
    <w:basedOn w:val="Liste"/>
    <w:rsid w:val="004C71C4"/>
  </w:style>
  <w:style w:type="character" w:customStyle="1" w:styleId="TableSourceChar">
    <w:name w:val="Table Source Char"/>
    <w:rsid w:val="004C71C4"/>
    <w:rPr>
      <w:rFonts w:cs="Times New Roman"/>
      <w:snapToGrid w:val="0"/>
      <w:sz w:val="24"/>
      <w:szCs w:val="24"/>
      <w:lang w:val="tr-TR" w:eastAsia="tr-TR" w:bidi="ar-SA"/>
    </w:rPr>
  </w:style>
  <w:style w:type="paragraph" w:customStyle="1" w:styleId="05linespaceFortables">
    <w:name w:val="0.5 line space (For tables)"/>
    <w:basedOn w:val="Normal"/>
    <w:next w:val="GvdeMetni"/>
    <w:rsid w:val="004C71C4"/>
    <w:pPr>
      <w:spacing w:line="120" w:lineRule="exact"/>
    </w:pPr>
  </w:style>
  <w:style w:type="paragraph" w:styleId="GvdeMetni3">
    <w:name w:val="Body Text 3"/>
    <w:basedOn w:val="Normal"/>
    <w:link w:val="GvdeMetni3Char"/>
    <w:rsid w:val="004C71C4"/>
    <w:pPr>
      <w:ind w:right="1134"/>
      <w:jc w:val="both"/>
    </w:pPr>
    <w:rPr>
      <w:sz w:val="16"/>
      <w:szCs w:val="16"/>
      <w:lang w:val="en-US"/>
    </w:rPr>
  </w:style>
  <w:style w:type="character" w:customStyle="1" w:styleId="GvdeMetni3Char">
    <w:name w:val="Gövde Metni 3 Char"/>
    <w:basedOn w:val="VarsaylanParagrafYazTipi"/>
    <w:link w:val="GvdeMetni3"/>
    <w:rsid w:val="004C71C4"/>
    <w:rPr>
      <w:rFonts w:ascii="Times New Roman" w:eastAsia="Times New Roman" w:hAnsi="Times New Roman" w:cs="Times New Roman"/>
      <w:sz w:val="16"/>
      <w:szCs w:val="16"/>
      <w:lang w:val="en-US"/>
    </w:rPr>
  </w:style>
  <w:style w:type="paragraph" w:styleId="Liste3">
    <w:name w:val="List 3"/>
    <w:basedOn w:val="Normal"/>
    <w:uiPriority w:val="99"/>
    <w:rsid w:val="004C71C4"/>
    <w:pPr>
      <w:ind w:left="1080" w:hanging="360"/>
    </w:pPr>
    <w:rPr>
      <w:lang w:eastAsia="en-US"/>
    </w:rPr>
  </w:style>
  <w:style w:type="paragraph" w:customStyle="1" w:styleId="Style1">
    <w:name w:val="Style1"/>
    <w:basedOn w:val="GvdeMetni"/>
    <w:next w:val="T1"/>
    <w:rsid w:val="004C71C4"/>
    <w:rPr>
      <w:lang w:eastAsia="en-US"/>
    </w:rPr>
  </w:style>
  <w:style w:type="paragraph" w:customStyle="1" w:styleId="Text1">
    <w:name w:val="Text 1"/>
    <w:basedOn w:val="Normal"/>
    <w:rsid w:val="004C71C4"/>
    <w:pPr>
      <w:spacing w:after="240"/>
      <w:ind w:left="482"/>
      <w:jc w:val="both"/>
    </w:pPr>
    <w:rPr>
      <w:szCs w:val="20"/>
      <w:lang w:val="en-GB" w:eastAsia="en-US"/>
    </w:rPr>
  </w:style>
  <w:style w:type="paragraph" w:customStyle="1" w:styleId="Application5">
    <w:name w:val="Application5"/>
    <w:basedOn w:val="Normal"/>
    <w:autoRedefine/>
    <w:rsid w:val="004C71C4"/>
    <w:pPr>
      <w:tabs>
        <w:tab w:val="left" w:pos="851"/>
      </w:tabs>
      <w:jc w:val="both"/>
    </w:pPr>
    <w:rPr>
      <w:spacing w:val="-2"/>
      <w:szCs w:val="20"/>
      <w:lang w:eastAsia="en-US"/>
    </w:rPr>
  </w:style>
  <w:style w:type="paragraph" w:customStyle="1" w:styleId="DoubSign">
    <w:name w:val="DoubSign"/>
    <w:basedOn w:val="Normal"/>
    <w:next w:val="Normal"/>
    <w:rsid w:val="004C71C4"/>
    <w:pPr>
      <w:tabs>
        <w:tab w:val="left" w:pos="5103"/>
      </w:tabs>
      <w:spacing w:before="1200"/>
    </w:pPr>
    <w:rPr>
      <w:szCs w:val="20"/>
      <w:lang w:val="en-GB" w:eastAsia="en-US"/>
    </w:rPr>
  </w:style>
  <w:style w:type="paragraph" w:customStyle="1" w:styleId="Guidelines1">
    <w:name w:val="Guidelines 1"/>
    <w:basedOn w:val="T1"/>
    <w:rsid w:val="004C71C4"/>
    <w:pPr>
      <w:spacing w:after="120"/>
      <w:ind w:left="488" w:hanging="488"/>
    </w:pPr>
    <w:rPr>
      <w:b w:val="0"/>
      <w:caps/>
      <w:szCs w:val="20"/>
      <w:lang w:val="en-GB" w:eastAsia="en-US"/>
    </w:rPr>
  </w:style>
  <w:style w:type="paragraph" w:customStyle="1" w:styleId="Guidelines2">
    <w:name w:val="Guidelines 2"/>
    <w:basedOn w:val="Normal"/>
    <w:rsid w:val="004C71C4"/>
    <w:pPr>
      <w:spacing w:before="240" w:after="240"/>
      <w:jc w:val="both"/>
    </w:pPr>
    <w:rPr>
      <w:b/>
      <w:smallCaps/>
      <w:szCs w:val="20"/>
      <w:lang w:val="en-GB" w:eastAsia="en-US"/>
    </w:rPr>
  </w:style>
  <w:style w:type="paragraph" w:customStyle="1" w:styleId="Blockquote">
    <w:name w:val="Blockquote"/>
    <w:basedOn w:val="Normal"/>
    <w:rsid w:val="004C71C4"/>
    <w:pPr>
      <w:widowControl w:val="0"/>
      <w:spacing w:before="100" w:after="100"/>
      <w:ind w:left="360" w:right="360"/>
    </w:pPr>
    <w:rPr>
      <w:lang w:eastAsia="en-US"/>
    </w:rPr>
  </w:style>
  <w:style w:type="paragraph" w:customStyle="1" w:styleId="Application2">
    <w:name w:val="Application2"/>
    <w:basedOn w:val="Normal"/>
    <w:autoRedefine/>
    <w:rsid w:val="004C71C4"/>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4C71C4"/>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4C71C4"/>
    <w:pPr>
      <w:tabs>
        <w:tab w:val="num" w:pos="720"/>
      </w:tabs>
      <w:ind w:left="720" w:hanging="360"/>
    </w:pPr>
  </w:style>
  <w:style w:type="paragraph" w:styleId="GvdeMetniGirintisi">
    <w:name w:val="Body Text Indent"/>
    <w:basedOn w:val="Normal"/>
    <w:link w:val="GvdeMetniGirintisiChar"/>
    <w:uiPriority w:val="99"/>
    <w:rsid w:val="004C71C4"/>
    <w:pPr>
      <w:spacing w:after="120"/>
      <w:ind w:left="283"/>
    </w:pPr>
    <w:rPr>
      <w:lang w:val="en-US"/>
    </w:rPr>
  </w:style>
  <w:style w:type="character" w:customStyle="1" w:styleId="GvdeMetniGirintisiChar">
    <w:name w:val="Gövde Metni Girintisi Char"/>
    <w:basedOn w:val="VarsaylanParagrafYazTipi"/>
    <w:link w:val="GvdeMetniGirintisi"/>
    <w:uiPriority w:val="99"/>
    <w:rsid w:val="004C71C4"/>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4C71C4"/>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4C71C4"/>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4C71C4"/>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4C71C4"/>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4C71C4"/>
    <w:rPr>
      <w:rFonts w:ascii="Times New Roman" w:eastAsia="Times New Roman" w:hAnsi="Times New Roman" w:cs="Times New Roman"/>
      <w:sz w:val="16"/>
      <w:szCs w:val="16"/>
      <w:lang w:val="en-US"/>
    </w:rPr>
  </w:style>
  <w:style w:type="character" w:customStyle="1" w:styleId="AltyazChar">
    <w:name w:val="Altyazı Char"/>
    <w:rsid w:val="004C71C4"/>
    <w:rPr>
      <w:rFonts w:ascii="Arial" w:hAnsi="Arial"/>
      <w:b/>
      <w:bCs/>
      <w:sz w:val="22"/>
      <w:szCs w:val="22"/>
      <w:lang w:eastAsia="en-US"/>
    </w:rPr>
  </w:style>
  <w:style w:type="paragraph" w:customStyle="1" w:styleId="Text4">
    <w:name w:val="Text 4"/>
    <w:basedOn w:val="Normal"/>
    <w:rsid w:val="004C71C4"/>
    <w:pPr>
      <w:spacing w:after="240"/>
      <w:ind w:left="2880"/>
    </w:pPr>
    <w:rPr>
      <w:szCs w:val="20"/>
      <w:lang w:val="fr-FR" w:eastAsia="en-US"/>
    </w:rPr>
  </w:style>
  <w:style w:type="paragraph" w:customStyle="1" w:styleId="madde">
    <w:name w:val="madde"/>
    <w:basedOn w:val="GvdeMetni"/>
    <w:rsid w:val="004C71C4"/>
    <w:pPr>
      <w:keepNext/>
      <w:keepLines/>
      <w:spacing w:before="0" w:after="0"/>
      <w:jc w:val="left"/>
    </w:pPr>
    <w:rPr>
      <w:b/>
    </w:rPr>
  </w:style>
  <w:style w:type="character" w:styleId="zlenenKpr">
    <w:name w:val="FollowedHyperlink"/>
    <w:uiPriority w:val="99"/>
    <w:rsid w:val="004C71C4"/>
    <w:rPr>
      <w:color w:val="800080"/>
      <w:u w:val="single"/>
    </w:rPr>
  </w:style>
  <w:style w:type="paragraph" w:customStyle="1" w:styleId="Stil1">
    <w:name w:val="Stil1"/>
    <w:basedOn w:val="Normal"/>
    <w:rsid w:val="004C71C4"/>
    <w:pPr>
      <w:tabs>
        <w:tab w:val="num" w:pos="720"/>
      </w:tabs>
      <w:spacing w:before="120"/>
      <w:ind w:left="720" w:hanging="360"/>
    </w:pPr>
    <w:rPr>
      <w:rFonts w:ascii="Tahoma" w:hAnsi="Tahoma"/>
      <w:sz w:val="22"/>
    </w:rPr>
  </w:style>
  <w:style w:type="paragraph" w:customStyle="1" w:styleId="Stil2">
    <w:name w:val="Stil2"/>
    <w:basedOn w:val="Balk1"/>
    <w:rsid w:val="004C71C4"/>
    <w:pPr>
      <w:numPr>
        <w:numId w:val="6"/>
      </w:numPr>
      <w:spacing w:before="120"/>
    </w:pPr>
    <w:rPr>
      <w:rFonts w:ascii="Tahoma" w:hAnsi="Tahoma"/>
      <w:sz w:val="22"/>
    </w:rPr>
  </w:style>
  <w:style w:type="paragraph" w:customStyle="1" w:styleId="URbaslk1">
    <w:name w:val="URbaslık1"/>
    <w:basedOn w:val="Normal"/>
    <w:rsid w:val="004C71C4"/>
    <w:pPr>
      <w:numPr>
        <w:numId w:val="7"/>
      </w:numPr>
    </w:pPr>
  </w:style>
  <w:style w:type="paragraph" w:styleId="T2">
    <w:name w:val="toc 2"/>
    <w:basedOn w:val="Normal"/>
    <w:next w:val="Normal"/>
    <w:autoRedefine/>
    <w:uiPriority w:val="39"/>
    <w:rsid w:val="004C71C4"/>
    <w:pPr>
      <w:spacing w:before="120"/>
      <w:ind w:left="240"/>
    </w:pPr>
    <w:rPr>
      <w:b/>
      <w:bCs/>
      <w:sz w:val="22"/>
      <w:szCs w:val="22"/>
    </w:rPr>
  </w:style>
  <w:style w:type="paragraph" w:styleId="T3">
    <w:name w:val="toc 3"/>
    <w:basedOn w:val="Normal"/>
    <w:next w:val="Normal"/>
    <w:autoRedefine/>
    <w:uiPriority w:val="39"/>
    <w:rsid w:val="004C71C4"/>
    <w:pPr>
      <w:tabs>
        <w:tab w:val="left" w:pos="851"/>
        <w:tab w:val="right" w:leader="dot" w:pos="9054"/>
      </w:tabs>
      <w:ind w:left="480"/>
    </w:pPr>
    <w:rPr>
      <w:sz w:val="20"/>
      <w:szCs w:val="20"/>
    </w:rPr>
  </w:style>
  <w:style w:type="paragraph" w:styleId="T4">
    <w:name w:val="toc 4"/>
    <w:basedOn w:val="Normal"/>
    <w:next w:val="Normal"/>
    <w:autoRedefine/>
    <w:uiPriority w:val="39"/>
    <w:rsid w:val="004C71C4"/>
    <w:pPr>
      <w:tabs>
        <w:tab w:val="left" w:pos="1134"/>
        <w:tab w:val="right" w:leader="dot" w:pos="9054"/>
      </w:tabs>
      <w:ind w:left="720"/>
    </w:pPr>
    <w:rPr>
      <w:sz w:val="20"/>
      <w:szCs w:val="20"/>
    </w:rPr>
  </w:style>
  <w:style w:type="paragraph" w:styleId="T5">
    <w:name w:val="toc 5"/>
    <w:basedOn w:val="Normal"/>
    <w:next w:val="Normal"/>
    <w:autoRedefine/>
    <w:uiPriority w:val="39"/>
    <w:semiHidden/>
    <w:rsid w:val="004C71C4"/>
    <w:pPr>
      <w:ind w:left="960"/>
    </w:pPr>
    <w:rPr>
      <w:sz w:val="20"/>
      <w:szCs w:val="20"/>
    </w:rPr>
  </w:style>
  <w:style w:type="paragraph" w:styleId="T6">
    <w:name w:val="toc 6"/>
    <w:basedOn w:val="Normal"/>
    <w:next w:val="Normal"/>
    <w:autoRedefine/>
    <w:uiPriority w:val="39"/>
    <w:semiHidden/>
    <w:rsid w:val="004C71C4"/>
    <w:pPr>
      <w:ind w:left="1200"/>
    </w:pPr>
    <w:rPr>
      <w:sz w:val="20"/>
      <w:szCs w:val="20"/>
    </w:rPr>
  </w:style>
  <w:style w:type="paragraph" w:styleId="T7">
    <w:name w:val="toc 7"/>
    <w:basedOn w:val="Normal"/>
    <w:next w:val="Normal"/>
    <w:autoRedefine/>
    <w:uiPriority w:val="39"/>
    <w:semiHidden/>
    <w:rsid w:val="004C71C4"/>
    <w:pPr>
      <w:ind w:left="1440"/>
    </w:pPr>
    <w:rPr>
      <w:sz w:val="20"/>
      <w:szCs w:val="20"/>
    </w:rPr>
  </w:style>
  <w:style w:type="paragraph" w:styleId="T8">
    <w:name w:val="toc 8"/>
    <w:basedOn w:val="Normal"/>
    <w:next w:val="Normal"/>
    <w:autoRedefine/>
    <w:uiPriority w:val="39"/>
    <w:semiHidden/>
    <w:rsid w:val="004C71C4"/>
    <w:pPr>
      <w:ind w:left="1680"/>
    </w:pPr>
    <w:rPr>
      <w:sz w:val="20"/>
      <w:szCs w:val="20"/>
    </w:rPr>
  </w:style>
  <w:style w:type="paragraph" w:styleId="T9">
    <w:name w:val="toc 9"/>
    <w:basedOn w:val="Normal"/>
    <w:next w:val="Normal"/>
    <w:autoRedefine/>
    <w:uiPriority w:val="39"/>
    <w:semiHidden/>
    <w:rsid w:val="004C71C4"/>
    <w:pPr>
      <w:ind w:left="1920"/>
    </w:pPr>
    <w:rPr>
      <w:sz w:val="20"/>
      <w:szCs w:val="20"/>
    </w:rPr>
  </w:style>
  <w:style w:type="character" w:styleId="SonnotBavurusu">
    <w:name w:val="endnote reference"/>
    <w:uiPriority w:val="99"/>
    <w:rsid w:val="004C71C4"/>
    <w:rPr>
      <w:vertAlign w:val="superscript"/>
    </w:rPr>
  </w:style>
  <w:style w:type="paragraph" w:customStyle="1" w:styleId="URilekpara">
    <w:name w:val="URiçlekpara"/>
    <w:basedOn w:val="Normal"/>
    <w:rsid w:val="004C71C4"/>
    <w:pPr>
      <w:ind w:left="357" w:right="408"/>
      <w:jc w:val="both"/>
    </w:pPr>
    <w:rPr>
      <w:i/>
    </w:rPr>
  </w:style>
  <w:style w:type="paragraph" w:customStyle="1" w:styleId="URikinciltab">
    <w:name w:val="URikinciltab"/>
    <w:basedOn w:val="Normal"/>
    <w:rsid w:val="004C71C4"/>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4C71C4"/>
    <w:pPr>
      <w:spacing w:after="240"/>
    </w:pPr>
    <w:rPr>
      <w:lang w:eastAsia="en-US"/>
    </w:rPr>
  </w:style>
  <w:style w:type="character" w:styleId="HTMLDaktilo">
    <w:name w:val="HTML Typewriter"/>
    <w:uiPriority w:val="99"/>
    <w:rsid w:val="004C71C4"/>
    <w:rPr>
      <w:rFonts w:ascii="Arial Unicode MS" w:eastAsia="Arial Unicode MS" w:hAnsi="Arial Unicode MS"/>
      <w:sz w:val="20"/>
    </w:rPr>
  </w:style>
  <w:style w:type="paragraph" w:styleId="BalonMetni">
    <w:name w:val="Balloon Text"/>
    <w:basedOn w:val="Normal"/>
    <w:link w:val="BalonMetniChar"/>
    <w:uiPriority w:val="99"/>
    <w:rsid w:val="004C71C4"/>
    <w:rPr>
      <w:sz w:val="0"/>
      <w:szCs w:val="0"/>
      <w:lang w:val="en-US"/>
    </w:rPr>
  </w:style>
  <w:style w:type="character" w:customStyle="1" w:styleId="BalonMetniChar">
    <w:name w:val="Balon Metni Char"/>
    <w:basedOn w:val="VarsaylanParagrafYazTipi"/>
    <w:link w:val="BalonMetni"/>
    <w:uiPriority w:val="99"/>
    <w:rsid w:val="004C71C4"/>
    <w:rPr>
      <w:rFonts w:ascii="Times New Roman" w:eastAsia="Times New Roman" w:hAnsi="Times New Roman" w:cs="Times New Roman"/>
      <w:sz w:val="0"/>
      <w:szCs w:val="0"/>
      <w:lang w:val="en-US"/>
    </w:rPr>
  </w:style>
  <w:style w:type="character" w:styleId="AklamaBavurusu">
    <w:name w:val="annotation reference"/>
    <w:uiPriority w:val="99"/>
    <w:semiHidden/>
    <w:rsid w:val="004C71C4"/>
    <w:rPr>
      <w:sz w:val="16"/>
    </w:rPr>
  </w:style>
  <w:style w:type="paragraph" w:styleId="AklamaMetni">
    <w:name w:val="annotation text"/>
    <w:basedOn w:val="Normal"/>
    <w:link w:val="AklamaMetniChar"/>
    <w:uiPriority w:val="99"/>
    <w:semiHidden/>
    <w:rsid w:val="004C71C4"/>
    <w:rPr>
      <w:sz w:val="20"/>
      <w:szCs w:val="20"/>
    </w:rPr>
  </w:style>
  <w:style w:type="character" w:customStyle="1" w:styleId="AklamaMetniChar">
    <w:name w:val="Açıklama Metni Char"/>
    <w:basedOn w:val="VarsaylanParagrafYazTipi"/>
    <w:link w:val="AklamaMetni"/>
    <w:uiPriority w:val="99"/>
    <w:semiHidden/>
    <w:rsid w:val="004C71C4"/>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4C71C4"/>
    <w:rPr>
      <w:sz w:val="24"/>
      <w:lang w:val="tr-TR" w:eastAsia="tr-TR"/>
    </w:rPr>
  </w:style>
  <w:style w:type="paragraph" w:customStyle="1" w:styleId="AnnexTOC">
    <w:name w:val="AnnexTOC"/>
    <w:basedOn w:val="T1"/>
    <w:rsid w:val="004C71C4"/>
    <w:pPr>
      <w:tabs>
        <w:tab w:val="left" w:pos="600"/>
      </w:tabs>
      <w:spacing w:before="0"/>
    </w:pPr>
    <w:rPr>
      <w:i w:val="0"/>
      <w:iCs w:val="0"/>
      <w:szCs w:val="20"/>
      <w:lang w:val="en-GB" w:eastAsia="en-US"/>
    </w:rPr>
  </w:style>
  <w:style w:type="paragraph" w:customStyle="1" w:styleId="xl37">
    <w:name w:val="xl37"/>
    <w:basedOn w:val="Normal"/>
    <w:rsid w:val="004C71C4"/>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4C71C4"/>
    <w:pPr>
      <w:spacing w:before="0" w:after="240"/>
      <w:jc w:val="left"/>
    </w:pPr>
    <w:rPr>
      <w:sz w:val="22"/>
      <w:lang w:val="en-GB" w:eastAsia="en-GB"/>
    </w:rPr>
  </w:style>
  <w:style w:type="paragraph" w:customStyle="1" w:styleId="NormalNo">
    <w:name w:val="Normal No."/>
    <w:basedOn w:val="Normal"/>
    <w:rsid w:val="004C71C4"/>
    <w:pPr>
      <w:numPr>
        <w:numId w:val="1"/>
      </w:numPr>
      <w:spacing w:after="240"/>
      <w:jc w:val="both"/>
    </w:pPr>
    <w:rPr>
      <w:sz w:val="22"/>
      <w:szCs w:val="20"/>
      <w:lang w:val="en-GB" w:eastAsia="en-US"/>
    </w:rPr>
  </w:style>
  <w:style w:type="paragraph" w:styleId="BelgeBalantlar">
    <w:name w:val="Document Map"/>
    <w:basedOn w:val="Normal"/>
    <w:link w:val="BelgeBalantlarChar"/>
    <w:rsid w:val="004C71C4"/>
    <w:pPr>
      <w:shd w:val="clear" w:color="auto" w:fill="000080"/>
    </w:pPr>
    <w:rPr>
      <w:sz w:val="0"/>
      <w:szCs w:val="0"/>
      <w:lang w:val="en-US"/>
    </w:rPr>
  </w:style>
  <w:style w:type="character" w:customStyle="1" w:styleId="BelgeBalantlarChar">
    <w:name w:val="Belge Bağlantıları Char"/>
    <w:basedOn w:val="VarsaylanParagrafYazTipi"/>
    <w:link w:val="BelgeBalantlar"/>
    <w:rsid w:val="004C71C4"/>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4C71C4"/>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qFormat/>
    <w:rsid w:val="004C71C4"/>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locked/>
    <w:rsid w:val="004C71C4"/>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4C71C4"/>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4C71C4"/>
    <w:rPr>
      <w:b/>
      <w:bCs/>
    </w:rPr>
  </w:style>
  <w:style w:type="character" w:customStyle="1" w:styleId="AklamaKonusuChar">
    <w:name w:val="Açıklama Konusu Char"/>
    <w:basedOn w:val="AklamaMetniChar"/>
    <w:link w:val="AklamaKonusu"/>
    <w:uiPriority w:val="99"/>
    <w:semiHidden/>
    <w:rsid w:val="004C71C4"/>
    <w:rPr>
      <w:rFonts w:ascii="Times New Roman" w:eastAsia="Times New Roman" w:hAnsi="Times New Roman" w:cs="Times New Roman"/>
      <w:b/>
      <w:bCs/>
      <w:sz w:val="20"/>
      <w:szCs w:val="20"/>
      <w:lang w:eastAsia="tr-TR"/>
    </w:rPr>
  </w:style>
  <w:style w:type="numbering" w:customStyle="1" w:styleId="Headings">
    <w:name w:val="Headings"/>
    <w:rsid w:val="004C71C4"/>
    <w:pPr>
      <w:numPr>
        <w:numId w:val="9"/>
      </w:numPr>
    </w:pPr>
  </w:style>
  <w:style w:type="character" w:styleId="Vurgu">
    <w:name w:val="Emphasis"/>
    <w:uiPriority w:val="20"/>
    <w:qFormat/>
    <w:rsid w:val="004C71C4"/>
    <w:rPr>
      <w:rFonts w:cs="Times New Roman"/>
      <w:b/>
      <w:i/>
      <w:color w:val="5A5A5A"/>
    </w:rPr>
  </w:style>
  <w:style w:type="paragraph" w:customStyle="1" w:styleId="ListParagraph3">
    <w:name w:val="List Paragraph3"/>
    <w:basedOn w:val="Normal"/>
    <w:uiPriority w:val="99"/>
    <w:qFormat/>
    <w:rsid w:val="004C71C4"/>
    <w:pPr>
      <w:ind w:left="708"/>
    </w:pPr>
  </w:style>
  <w:style w:type="character" w:customStyle="1" w:styleId="stbilgiChar0">
    <w:name w:val="Üstbilgi Char"/>
    <w:uiPriority w:val="99"/>
    <w:locked/>
    <w:rsid w:val="004C71C4"/>
    <w:rPr>
      <w:rFonts w:ascii="Calibri" w:hAnsi="Calibri"/>
      <w:sz w:val="22"/>
      <w:szCs w:val="22"/>
      <w:lang w:val="tr-TR" w:eastAsia="tr-TR" w:bidi="ar-SA"/>
    </w:rPr>
  </w:style>
  <w:style w:type="paragraph" w:customStyle="1" w:styleId="6">
    <w:name w:val="6"/>
    <w:basedOn w:val="Normal"/>
    <w:next w:val="AltBilgi"/>
    <w:link w:val="AltbilgiChar0"/>
    <w:uiPriority w:val="99"/>
    <w:rsid w:val="004C71C4"/>
    <w:pPr>
      <w:tabs>
        <w:tab w:val="center" w:pos="4536"/>
        <w:tab w:val="right" w:pos="9072"/>
      </w:tabs>
      <w:ind w:firstLine="360"/>
    </w:pPr>
    <w:rPr>
      <w:sz w:val="22"/>
      <w:szCs w:val="22"/>
      <w:lang w:val="en-US" w:eastAsia="en-US" w:bidi="en-US"/>
    </w:rPr>
  </w:style>
  <w:style w:type="character" w:customStyle="1" w:styleId="NoSpacingChar">
    <w:name w:val="No Spacing Char"/>
    <w:link w:val="NoSpacing3"/>
    <w:uiPriority w:val="1"/>
    <w:locked/>
    <w:rsid w:val="004C71C4"/>
  </w:style>
  <w:style w:type="paragraph" w:customStyle="1" w:styleId="NoSpacing3">
    <w:name w:val="No Spacing3"/>
    <w:basedOn w:val="Normal"/>
    <w:link w:val="NoSpacingChar"/>
    <w:uiPriority w:val="1"/>
    <w:qFormat/>
    <w:rsid w:val="004C71C4"/>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4C71C4"/>
    <w:rPr>
      <w:rFonts w:ascii="Calibri"/>
      <w:i/>
      <w:iCs/>
      <w:sz w:val="24"/>
      <w:szCs w:val="24"/>
    </w:rPr>
  </w:style>
  <w:style w:type="character" w:styleId="Gl">
    <w:name w:val="Strong"/>
    <w:uiPriority w:val="22"/>
    <w:qFormat/>
    <w:rsid w:val="004C71C4"/>
    <w:rPr>
      <w:b/>
      <w:bCs/>
      <w:spacing w:val="0"/>
    </w:rPr>
  </w:style>
  <w:style w:type="character" w:customStyle="1" w:styleId="IntenseEmphasis1">
    <w:name w:val="Intense Emphasis1"/>
    <w:uiPriority w:val="21"/>
    <w:qFormat/>
    <w:rsid w:val="004C71C4"/>
    <w:rPr>
      <w:b/>
      <w:bCs/>
      <w:i/>
      <w:iCs/>
      <w:color w:val="4F81BD"/>
      <w:sz w:val="22"/>
      <w:szCs w:val="22"/>
    </w:rPr>
  </w:style>
  <w:style w:type="paragraph" w:styleId="ResimYazs">
    <w:name w:val="caption"/>
    <w:basedOn w:val="Normal"/>
    <w:next w:val="Normal"/>
    <w:uiPriority w:val="35"/>
    <w:qFormat/>
    <w:rsid w:val="004C71C4"/>
    <w:pPr>
      <w:ind w:firstLine="360"/>
    </w:pPr>
    <w:rPr>
      <w:rFonts w:ascii="Calibri" w:hAnsi="Calibri"/>
      <w:b/>
      <w:bCs/>
      <w:sz w:val="18"/>
      <w:szCs w:val="18"/>
      <w:lang w:val="en-US" w:eastAsia="en-US" w:bidi="en-US"/>
    </w:rPr>
  </w:style>
  <w:style w:type="character" w:customStyle="1" w:styleId="QuoteChar">
    <w:name w:val="Quote Char"/>
    <w:link w:val="Quote1"/>
    <w:uiPriority w:val="29"/>
    <w:rsid w:val="004C71C4"/>
    <w:rPr>
      <w:rFonts w:ascii="Cambria" w:eastAsia="Times New Roman" w:hAnsi="Cambria" w:cs="Times New Roman"/>
      <w:i/>
      <w:iCs/>
      <w:color w:val="5A5A5A"/>
    </w:rPr>
  </w:style>
  <w:style w:type="character" w:customStyle="1" w:styleId="IntenseQuoteChar">
    <w:name w:val="Intense Quote Char"/>
    <w:link w:val="IntenseQuote1"/>
    <w:uiPriority w:val="30"/>
    <w:rsid w:val="004C71C4"/>
    <w:rPr>
      <w:rFonts w:ascii="Cambria" w:eastAsia="Times New Roman" w:hAnsi="Cambria" w:cs="Times New Roman"/>
      <w:i/>
      <w:iCs/>
      <w:color w:val="FFFFFF"/>
      <w:sz w:val="24"/>
      <w:szCs w:val="24"/>
    </w:rPr>
  </w:style>
  <w:style w:type="character" w:customStyle="1" w:styleId="SubtleEmphasis1">
    <w:name w:val="Subtle Emphasis1"/>
    <w:uiPriority w:val="19"/>
    <w:qFormat/>
    <w:rsid w:val="004C71C4"/>
    <w:rPr>
      <w:i/>
      <w:iCs/>
      <w:color w:val="5A5A5A"/>
    </w:rPr>
  </w:style>
  <w:style w:type="character" w:customStyle="1" w:styleId="SubtleReference1">
    <w:name w:val="Subtle Reference1"/>
    <w:uiPriority w:val="31"/>
    <w:qFormat/>
    <w:rsid w:val="004C71C4"/>
    <w:rPr>
      <w:color w:val="auto"/>
      <w:u w:val="single" w:color="9BBB59"/>
    </w:rPr>
  </w:style>
  <w:style w:type="character" w:customStyle="1" w:styleId="IntenseReference1">
    <w:name w:val="Intense Reference1"/>
    <w:uiPriority w:val="32"/>
    <w:qFormat/>
    <w:rsid w:val="004C71C4"/>
    <w:rPr>
      <w:b/>
      <w:bCs/>
      <w:color w:val="76923C"/>
      <w:u w:val="single" w:color="9BBB59"/>
    </w:rPr>
  </w:style>
  <w:style w:type="character" w:customStyle="1" w:styleId="BookTitle1">
    <w:name w:val="Book Title1"/>
    <w:uiPriority w:val="33"/>
    <w:qFormat/>
    <w:rsid w:val="004C71C4"/>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4C71C4"/>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4C71C4"/>
    <w:rPr>
      <w:lang w:val="en-US" w:eastAsia="en-US" w:bidi="en-US"/>
    </w:rPr>
  </w:style>
  <w:style w:type="character" w:customStyle="1" w:styleId="AltbilgiChar0">
    <w:name w:val="Altbilgi Char"/>
    <w:link w:val="6"/>
    <w:uiPriority w:val="99"/>
    <w:rsid w:val="004C71C4"/>
    <w:rPr>
      <w:rFonts w:ascii="Times New Roman" w:eastAsia="Times New Roman" w:hAnsi="Times New Roman" w:cs="Times New Roman"/>
      <w:lang w:val="en-US" w:bidi="en-US"/>
    </w:rPr>
  </w:style>
  <w:style w:type="numbering" w:customStyle="1" w:styleId="ListeYok1">
    <w:name w:val="Liste Yok1"/>
    <w:next w:val="ListeYok"/>
    <w:semiHidden/>
    <w:rsid w:val="004C71C4"/>
  </w:style>
  <w:style w:type="character" w:customStyle="1" w:styleId="GvdeMetniGirintisi2Char1">
    <w:name w:val="Gövde Metni Girintisi 2 Char1"/>
    <w:rsid w:val="004C71C4"/>
    <w:rPr>
      <w:sz w:val="22"/>
      <w:szCs w:val="22"/>
      <w:lang w:val="en-US" w:eastAsia="en-US" w:bidi="en-US"/>
    </w:rPr>
  </w:style>
  <w:style w:type="character" w:customStyle="1" w:styleId="GvdeMetniGirintisi3Char1">
    <w:name w:val="Gövde Metni Girintisi 3 Char1"/>
    <w:rsid w:val="004C71C4"/>
    <w:rPr>
      <w:sz w:val="16"/>
      <w:szCs w:val="16"/>
      <w:lang w:val="en-US" w:eastAsia="en-US" w:bidi="en-US"/>
    </w:rPr>
  </w:style>
  <w:style w:type="table" w:customStyle="1" w:styleId="TabloKlavuzu1">
    <w:name w:val="Tablo Kılavuzu1"/>
    <w:basedOn w:val="NormalTablo"/>
    <w:next w:val="TabloKlavuzu"/>
    <w:rsid w:val="004C71C4"/>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4C71C4"/>
  </w:style>
  <w:style w:type="paragraph" w:customStyle="1" w:styleId="Stil4">
    <w:name w:val="Stil4"/>
    <w:basedOn w:val="Normal"/>
    <w:autoRedefine/>
    <w:rsid w:val="004C71C4"/>
  </w:style>
  <w:style w:type="table" w:customStyle="1" w:styleId="TabloKlavuzu2">
    <w:name w:val="Tablo Kılavuzu2"/>
    <w:basedOn w:val="NormalTablo"/>
    <w:next w:val="TabloKlavuzu"/>
    <w:rsid w:val="004C71C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4C71C4"/>
    <w:rPr>
      <w:rFonts w:ascii="Calibri" w:hAnsi="Calibri"/>
      <w:sz w:val="22"/>
      <w:szCs w:val="22"/>
      <w:lang w:val="tr-TR" w:eastAsia="tr-TR" w:bidi="ar-SA"/>
    </w:rPr>
  </w:style>
  <w:style w:type="numbering" w:customStyle="1" w:styleId="ListeYok3">
    <w:name w:val="Liste Yok3"/>
    <w:next w:val="ListeYok"/>
    <w:uiPriority w:val="99"/>
    <w:semiHidden/>
    <w:unhideWhenUsed/>
    <w:rsid w:val="004C71C4"/>
  </w:style>
  <w:style w:type="character" w:customStyle="1" w:styleId="DipnotKarakterleri">
    <w:name w:val="Dipnot Karakterleri"/>
    <w:rsid w:val="004C71C4"/>
    <w:rPr>
      <w:vertAlign w:val="superscript"/>
    </w:rPr>
  </w:style>
  <w:style w:type="paragraph" w:customStyle="1" w:styleId="Footnote">
    <w:name w:val="Footnote"/>
    <w:basedOn w:val="Normal"/>
    <w:rsid w:val="004C71C4"/>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4C71C4"/>
    <w:pPr>
      <w:numPr>
        <w:numId w:val="26"/>
      </w:numPr>
    </w:pPr>
  </w:style>
  <w:style w:type="numbering" w:customStyle="1" w:styleId="WW8Num10">
    <w:name w:val="WW8Num10"/>
    <w:basedOn w:val="ListeYok"/>
    <w:rsid w:val="004C71C4"/>
    <w:pPr>
      <w:numPr>
        <w:numId w:val="27"/>
      </w:numPr>
    </w:pPr>
  </w:style>
  <w:style w:type="numbering" w:customStyle="1" w:styleId="WW8Num28">
    <w:name w:val="WW8Num28"/>
    <w:basedOn w:val="ListeYok"/>
    <w:rsid w:val="004C71C4"/>
    <w:pPr>
      <w:numPr>
        <w:numId w:val="8"/>
      </w:numPr>
    </w:pPr>
  </w:style>
  <w:style w:type="numbering" w:customStyle="1" w:styleId="WW8Num29">
    <w:name w:val="WW8Num29"/>
    <w:basedOn w:val="ListeYok"/>
    <w:rsid w:val="004C71C4"/>
    <w:pPr>
      <w:numPr>
        <w:numId w:val="28"/>
      </w:numPr>
    </w:pPr>
  </w:style>
  <w:style w:type="numbering" w:customStyle="1" w:styleId="WW8Num30">
    <w:name w:val="WW8Num30"/>
    <w:basedOn w:val="ListeYok"/>
    <w:rsid w:val="004C71C4"/>
    <w:pPr>
      <w:numPr>
        <w:numId w:val="29"/>
      </w:numPr>
    </w:pPr>
  </w:style>
  <w:style w:type="numbering" w:customStyle="1" w:styleId="WW8Num31">
    <w:name w:val="WW8Num31"/>
    <w:basedOn w:val="ListeYok"/>
    <w:rsid w:val="004C71C4"/>
    <w:pPr>
      <w:numPr>
        <w:numId w:val="30"/>
      </w:numPr>
    </w:pPr>
  </w:style>
  <w:style w:type="numbering" w:customStyle="1" w:styleId="WW8Num32">
    <w:name w:val="WW8Num32"/>
    <w:basedOn w:val="ListeYok"/>
    <w:rsid w:val="004C71C4"/>
    <w:pPr>
      <w:numPr>
        <w:numId w:val="31"/>
      </w:numPr>
    </w:pPr>
  </w:style>
  <w:style w:type="numbering" w:customStyle="1" w:styleId="WW8Num33">
    <w:name w:val="WW8Num33"/>
    <w:basedOn w:val="ListeYok"/>
    <w:rsid w:val="004C71C4"/>
    <w:pPr>
      <w:numPr>
        <w:numId w:val="32"/>
      </w:numPr>
    </w:pPr>
  </w:style>
  <w:style w:type="numbering" w:customStyle="1" w:styleId="WW8Num34">
    <w:name w:val="WW8Num34"/>
    <w:basedOn w:val="ListeYok"/>
    <w:rsid w:val="004C71C4"/>
    <w:pPr>
      <w:numPr>
        <w:numId w:val="72"/>
      </w:numPr>
    </w:pPr>
  </w:style>
  <w:style w:type="numbering" w:customStyle="1" w:styleId="WW8Num35">
    <w:name w:val="WW8Num35"/>
    <w:basedOn w:val="ListeYok"/>
    <w:rsid w:val="004C71C4"/>
    <w:pPr>
      <w:numPr>
        <w:numId w:val="76"/>
      </w:numPr>
    </w:pPr>
  </w:style>
  <w:style w:type="numbering" w:customStyle="1" w:styleId="WW8Num36">
    <w:name w:val="WW8Num36"/>
    <w:basedOn w:val="ListeYok"/>
    <w:rsid w:val="004C71C4"/>
    <w:pPr>
      <w:numPr>
        <w:numId w:val="33"/>
      </w:numPr>
    </w:pPr>
  </w:style>
  <w:style w:type="numbering" w:customStyle="1" w:styleId="WW8Num37">
    <w:name w:val="WW8Num37"/>
    <w:basedOn w:val="ListeYok"/>
    <w:rsid w:val="004C71C4"/>
    <w:pPr>
      <w:numPr>
        <w:numId w:val="34"/>
      </w:numPr>
    </w:pPr>
  </w:style>
  <w:style w:type="numbering" w:customStyle="1" w:styleId="WW8Num39">
    <w:name w:val="WW8Num39"/>
    <w:basedOn w:val="ListeYok"/>
    <w:rsid w:val="004C71C4"/>
    <w:pPr>
      <w:numPr>
        <w:numId w:val="35"/>
      </w:numPr>
    </w:pPr>
  </w:style>
  <w:style w:type="numbering" w:customStyle="1" w:styleId="WW8Num40">
    <w:name w:val="WW8Num40"/>
    <w:basedOn w:val="ListeYok"/>
    <w:rsid w:val="004C71C4"/>
    <w:pPr>
      <w:numPr>
        <w:numId w:val="36"/>
      </w:numPr>
    </w:pPr>
  </w:style>
  <w:style w:type="numbering" w:customStyle="1" w:styleId="WW8Num44">
    <w:name w:val="WW8Num44"/>
    <w:basedOn w:val="ListeYok"/>
    <w:rsid w:val="004C71C4"/>
    <w:pPr>
      <w:numPr>
        <w:numId w:val="37"/>
      </w:numPr>
    </w:pPr>
  </w:style>
  <w:style w:type="numbering" w:customStyle="1" w:styleId="WW8Num48">
    <w:name w:val="WW8Num48"/>
    <w:basedOn w:val="ListeYok"/>
    <w:rsid w:val="004C71C4"/>
    <w:pPr>
      <w:numPr>
        <w:numId w:val="74"/>
      </w:numPr>
    </w:pPr>
  </w:style>
  <w:style w:type="numbering" w:customStyle="1" w:styleId="WW8Num59">
    <w:name w:val="WW8Num59"/>
    <w:basedOn w:val="ListeYok"/>
    <w:rsid w:val="004C71C4"/>
    <w:pPr>
      <w:numPr>
        <w:numId w:val="67"/>
      </w:numPr>
    </w:pPr>
  </w:style>
  <w:style w:type="numbering" w:customStyle="1" w:styleId="WW8Num61">
    <w:name w:val="WW8Num61"/>
    <w:basedOn w:val="ListeYok"/>
    <w:rsid w:val="004C71C4"/>
    <w:pPr>
      <w:numPr>
        <w:numId w:val="10"/>
      </w:numPr>
    </w:pPr>
  </w:style>
  <w:style w:type="numbering" w:customStyle="1" w:styleId="WW8Num101">
    <w:name w:val="WW8Num101"/>
    <w:basedOn w:val="ListeYok"/>
    <w:rsid w:val="004C71C4"/>
    <w:pPr>
      <w:numPr>
        <w:numId w:val="11"/>
      </w:numPr>
    </w:pPr>
  </w:style>
  <w:style w:type="numbering" w:customStyle="1" w:styleId="WW8Num281">
    <w:name w:val="WW8Num281"/>
    <w:basedOn w:val="ListeYok"/>
    <w:rsid w:val="004C71C4"/>
    <w:pPr>
      <w:numPr>
        <w:numId w:val="12"/>
      </w:numPr>
    </w:pPr>
  </w:style>
  <w:style w:type="numbering" w:customStyle="1" w:styleId="WW8Num291">
    <w:name w:val="WW8Num291"/>
    <w:basedOn w:val="ListeYok"/>
    <w:rsid w:val="004C71C4"/>
    <w:pPr>
      <w:numPr>
        <w:numId w:val="13"/>
      </w:numPr>
    </w:pPr>
  </w:style>
  <w:style w:type="numbering" w:customStyle="1" w:styleId="WW8Num301">
    <w:name w:val="WW8Num301"/>
    <w:basedOn w:val="ListeYok"/>
    <w:rsid w:val="004C71C4"/>
    <w:pPr>
      <w:numPr>
        <w:numId w:val="14"/>
      </w:numPr>
    </w:pPr>
  </w:style>
  <w:style w:type="numbering" w:customStyle="1" w:styleId="WW8Num311">
    <w:name w:val="WW8Num311"/>
    <w:basedOn w:val="ListeYok"/>
    <w:rsid w:val="004C71C4"/>
    <w:pPr>
      <w:numPr>
        <w:numId w:val="15"/>
      </w:numPr>
    </w:pPr>
  </w:style>
  <w:style w:type="numbering" w:customStyle="1" w:styleId="WW8Num321">
    <w:name w:val="WW8Num321"/>
    <w:basedOn w:val="ListeYok"/>
    <w:rsid w:val="004C71C4"/>
    <w:pPr>
      <w:numPr>
        <w:numId w:val="16"/>
      </w:numPr>
    </w:pPr>
  </w:style>
  <w:style w:type="numbering" w:customStyle="1" w:styleId="WW8Num331">
    <w:name w:val="WW8Num331"/>
    <w:basedOn w:val="ListeYok"/>
    <w:rsid w:val="004C71C4"/>
    <w:pPr>
      <w:numPr>
        <w:numId w:val="17"/>
      </w:numPr>
    </w:pPr>
  </w:style>
  <w:style w:type="numbering" w:customStyle="1" w:styleId="WW8Num341">
    <w:name w:val="WW8Num341"/>
    <w:basedOn w:val="ListeYok"/>
    <w:rsid w:val="004C71C4"/>
    <w:pPr>
      <w:numPr>
        <w:numId w:val="18"/>
      </w:numPr>
    </w:pPr>
  </w:style>
  <w:style w:type="numbering" w:customStyle="1" w:styleId="WW8Num351">
    <w:name w:val="WW8Num351"/>
    <w:basedOn w:val="ListeYok"/>
    <w:rsid w:val="004C71C4"/>
    <w:pPr>
      <w:numPr>
        <w:numId w:val="19"/>
      </w:numPr>
    </w:pPr>
  </w:style>
  <w:style w:type="numbering" w:customStyle="1" w:styleId="WW8Num361">
    <w:name w:val="WW8Num361"/>
    <w:basedOn w:val="ListeYok"/>
    <w:rsid w:val="004C71C4"/>
    <w:pPr>
      <w:numPr>
        <w:numId w:val="20"/>
      </w:numPr>
    </w:pPr>
  </w:style>
  <w:style w:type="numbering" w:customStyle="1" w:styleId="WW8Num371">
    <w:name w:val="WW8Num371"/>
    <w:basedOn w:val="ListeYok"/>
    <w:rsid w:val="004C71C4"/>
    <w:pPr>
      <w:numPr>
        <w:numId w:val="21"/>
      </w:numPr>
    </w:pPr>
  </w:style>
  <w:style w:type="numbering" w:customStyle="1" w:styleId="WW8Num391">
    <w:name w:val="WW8Num391"/>
    <w:basedOn w:val="ListeYok"/>
    <w:rsid w:val="004C71C4"/>
    <w:pPr>
      <w:numPr>
        <w:numId w:val="22"/>
      </w:numPr>
    </w:pPr>
  </w:style>
  <w:style w:type="numbering" w:customStyle="1" w:styleId="WW8Num401">
    <w:name w:val="WW8Num401"/>
    <w:basedOn w:val="ListeYok"/>
    <w:rsid w:val="004C71C4"/>
    <w:pPr>
      <w:numPr>
        <w:numId w:val="23"/>
      </w:numPr>
    </w:pPr>
  </w:style>
  <w:style w:type="numbering" w:customStyle="1" w:styleId="WW8Num441">
    <w:name w:val="WW8Num441"/>
    <w:basedOn w:val="ListeYok"/>
    <w:rsid w:val="004C71C4"/>
    <w:pPr>
      <w:numPr>
        <w:numId w:val="24"/>
      </w:numPr>
    </w:pPr>
  </w:style>
  <w:style w:type="numbering" w:customStyle="1" w:styleId="WW8Num481">
    <w:name w:val="WW8Num481"/>
    <w:basedOn w:val="ListeYok"/>
    <w:rsid w:val="004C71C4"/>
    <w:pPr>
      <w:numPr>
        <w:numId w:val="25"/>
      </w:numPr>
    </w:pPr>
  </w:style>
  <w:style w:type="numbering" w:customStyle="1" w:styleId="WW8Num591">
    <w:name w:val="WW8Num591"/>
    <w:basedOn w:val="ListeYok"/>
    <w:rsid w:val="004C71C4"/>
    <w:pPr>
      <w:numPr>
        <w:numId w:val="65"/>
      </w:numPr>
    </w:pPr>
  </w:style>
  <w:style w:type="paragraph" w:customStyle="1" w:styleId="Standard">
    <w:name w:val="Standard"/>
    <w:rsid w:val="004C71C4"/>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4C71C4"/>
    <w:pPr>
      <w:numPr>
        <w:numId w:val="38"/>
      </w:numPr>
    </w:pPr>
  </w:style>
  <w:style w:type="numbering" w:customStyle="1" w:styleId="WW8Num49">
    <w:name w:val="WW8Num49"/>
    <w:basedOn w:val="ListeYok"/>
    <w:rsid w:val="004C71C4"/>
    <w:pPr>
      <w:numPr>
        <w:numId w:val="39"/>
      </w:numPr>
    </w:pPr>
  </w:style>
  <w:style w:type="numbering" w:customStyle="1" w:styleId="WW8Num58">
    <w:name w:val="WW8Num58"/>
    <w:basedOn w:val="ListeYok"/>
    <w:rsid w:val="004C71C4"/>
    <w:pPr>
      <w:numPr>
        <w:numId w:val="40"/>
      </w:numPr>
    </w:pPr>
  </w:style>
  <w:style w:type="numbering" w:customStyle="1" w:styleId="WW8Num1">
    <w:name w:val="WW8Num1"/>
    <w:basedOn w:val="ListeYok"/>
    <w:rsid w:val="004C71C4"/>
    <w:pPr>
      <w:numPr>
        <w:numId w:val="79"/>
      </w:numPr>
    </w:pPr>
  </w:style>
  <w:style w:type="numbering" w:customStyle="1" w:styleId="WW8Num7">
    <w:name w:val="WW8Num7"/>
    <w:basedOn w:val="ListeYok"/>
    <w:rsid w:val="004C71C4"/>
    <w:pPr>
      <w:numPr>
        <w:numId w:val="41"/>
      </w:numPr>
    </w:pPr>
  </w:style>
  <w:style w:type="numbering" w:customStyle="1" w:styleId="WW8Num11">
    <w:name w:val="WW8Num11"/>
    <w:basedOn w:val="ListeYok"/>
    <w:rsid w:val="004C71C4"/>
    <w:pPr>
      <w:numPr>
        <w:numId w:val="80"/>
      </w:numPr>
    </w:pPr>
  </w:style>
  <w:style w:type="numbering" w:customStyle="1" w:styleId="WW8Num14">
    <w:name w:val="WW8Num14"/>
    <w:basedOn w:val="ListeYok"/>
    <w:rsid w:val="004C71C4"/>
    <w:pPr>
      <w:numPr>
        <w:numId w:val="73"/>
      </w:numPr>
    </w:pPr>
  </w:style>
  <w:style w:type="numbering" w:customStyle="1" w:styleId="WW8Num15">
    <w:name w:val="WW8Num15"/>
    <w:basedOn w:val="ListeYok"/>
    <w:rsid w:val="004C71C4"/>
    <w:pPr>
      <w:numPr>
        <w:numId w:val="75"/>
      </w:numPr>
    </w:pPr>
  </w:style>
  <w:style w:type="numbering" w:customStyle="1" w:styleId="WW8Num16">
    <w:name w:val="WW8Num16"/>
    <w:basedOn w:val="ListeYok"/>
    <w:rsid w:val="004C71C4"/>
    <w:pPr>
      <w:numPr>
        <w:numId w:val="42"/>
      </w:numPr>
    </w:pPr>
  </w:style>
  <w:style w:type="numbering" w:customStyle="1" w:styleId="WW8Num17">
    <w:name w:val="WW8Num17"/>
    <w:basedOn w:val="ListeYok"/>
    <w:rsid w:val="004C71C4"/>
    <w:pPr>
      <w:numPr>
        <w:numId w:val="78"/>
      </w:numPr>
    </w:pPr>
  </w:style>
  <w:style w:type="numbering" w:customStyle="1" w:styleId="WW8Num18">
    <w:name w:val="WW8Num18"/>
    <w:basedOn w:val="ListeYok"/>
    <w:rsid w:val="004C71C4"/>
    <w:pPr>
      <w:numPr>
        <w:numId w:val="43"/>
      </w:numPr>
    </w:pPr>
  </w:style>
  <w:style w:type="numbering" w:customStyle="1" w:styleId="WW8Num20">
    <w:name w:val="WW8Num20"/>
    <w:basedOn w:val="ListeYok"/>
    <w:rsid w:val="004C71C4"/>
    <w:pPr>
      <w:numPr>
        <w:numId w:val="44"/>
      </w:numPr>
    </w:pPr>
  </w:style>
  <w:style w:type="numbering" w:customStyle="1" w:styleId="WW8Num21">
    <w:name w:val="WW8Num21"/>
    <w:basedOn w:val="ListeYok"/>
    <w:rsid w:val="004C71C4"/>
    <w:pPr>
      <w:numPr>
        <w:numId w:val="45"/>
      </w:numPr>
    </w:pPr>
  </w:style>
  <w:style w:type="numbering" w:customStyle="1" w:styleId="WW8Num22">
    <w:name w:val="WW8Num22"/>
    <w:basedOn w:val="ListeYok"/>
    <w:rsid w:val="004C71C4"/>
    <w:pPr>
      <w:numPr>
        <w:numId w:val="46"/>
      </w:numPr>
    </w:pPr>
  </w:style>
  <w:style w:type="numbering" w:customStyle="1" w:styleId="WW8Num23">
    <w:name w:val="WW8Num23"/>
    <w:basedOn w:val="ListeYok"/>
    <w:rsid w:val="004C71C4"/>
    <w:pPr>
      <w:numPr>
        <w:numId w:val="47"/>
      </w:numPr>
    </w:pPr>
  </w:style>
  <w:style w:type="numbering" w:customStyle="1" w:styleId="WW8Num25">
    <w:name w:val="WW8Num25"/>
    <w:basedOn w:val="ListeYok"/>
    <w:rsid w:val="004C71C4"/>
    <w:pPr>
      <w:numPr>
        <w:numId w:val="48"/>
      </w:numPr>
    </w:pPr>
  </w:style>
  <w:style w:type="numbering" w:customStyle="1" w:styleId="WW8Num26">
    <w:name w:val="WW8Num26"/>
    <w:basedOn w:val="ListeYok"/>
    <w:rsid w:val="004C71C4"/>
    <w:pPr>
      <w:numPr>
        <w:numId w:val="49"/>
      </w:numPr>
    </w:pPr>
  </w:style>
  <w:style w:type="numbering" w:customStyle="1" w:styleId="WW8Num27">
    <w:name w:val="WW8Num27"/>
    <w:basedOn w:val="ListeYok"/>
    <w:rsid w:val="004C71C4"/>
    <w:pPr>
      <w:numPr>
        <w:numId w:val="50"/>
      </w:numPr>
    </w:pPr>
  </w:style>
  <w:style w:type="numbering" w:customStyle="1" w:styleId="WW8Num41">
    <w:name w:val="WW8Num41"/>
    <w:basedOn w:val="ListeYok"/>
    <w:rsid w:val="004C71C4"/>
    <w:pPr>
      <w:numPr>
        <w:numId w:val="66"/>
      </w:numPr>
    </w:pPr>
  </w:style>
  <w:style w:type="numbering" w:customStyle="1" w:styleId="WW8Num42">
    <w:name w:val="WW8Num42"/>
    <w:basedOn w:val="ListeYok"/>
    <w:rsid w:val="004C71C4"/>
    <w:pPr>
      <w:numPr>
        <w:numId w:val="68"/>
      </w:numPr>
    </w:pPr>
  </w:style>
  <w:style w:type="numbering" w:customStyle="1" w:styleId="WW8Num45">
    <w:name w:val="WW8Num45"/>
    <w:basedOn w:val="ListeYok"/>
    <w:rsid w:val="004C71C4"/>
    <w:pPr>
      <w:numPr>
        <w:numId w:val="71"/>
      </w:numPr>
    </w:pPr>
  </w:style>
  <w:style w:type="numbering" w:customStyle="1" w:styleId="WW8Num46">
    <w:name w:val="WW8Num46"/>
    <w:basedOn w:val="ListeYok"/>
    <w:rsid w:val="004C71C4"/>
    <w:pPr>
      <w:numPr>
        <w:numId w:val="69"/>
      </w:numPr>
    </w:pPr>
  </w:style>
  <w:style w:type="numbering" w:customStyle="1" w:styleId="WW8Num50">
    <w:name w:val="WW8Num50"/>
    <w:basedOn w:val="ListeYok"/>
    <w:rsid w:val="004C71C4"/>
    <w:pPr>
      <w:numPr>
        <w:numId w:val="77"/>
      </w:numPr>
    </w:pPr>
  </w:style>
  <w:style w:type="numbering" w:customStyle="1" w:styleId="WW8Num52">
    <w:name w:val="WW8Num52"/>
    <w:basedOn w:val="ListeYok"/>
    <w:rsid w:val="004C71C4"/>
    <w:pPr>
      <w:numPr>
        <w:numId w:val="51"/>
      </w:numPr>
    </w:pPr>
  </w:style>
  <w:style w:type="numbering" w:customStyle="1" w:styleId="WW8Num53">
    <w:name w:val="WW8Num53"/>
    <w:basedOn w:val="ListeYok"/>
    <w:rsid w:val="004C71C4"/>
    <w:pPr>
      <w:numPr>
        <w:numId w:val="70"/>
      </w:numPr>
    </w:pPr>
  </w:style>
  <w:style w:type="numbering" w:customStyle="1" w:styleId="WW8Num56">
    <w:name w:val="WW8Num56"/>
    <w:basedOn w:val="ListeYok"/>
    <w:rsid w:val="004C71C4"/>
    <w:pPr>
      <w:numPr>
        <w:numId w:val="63"/>
      </w:numPr>
    </w:pPr>
  </w:style>
  <w:style w:type="numbering" w:customStyle="1" w:styleId="WW8Num60">
    <w:name w:val="WW8Num60"/>
    <w:basedOn w:val="ListeYok"/>
    <w:rsid w:val="004C71C4"/>
    <w:pPr>
      <w:numPr>
        <w:numId w:val="64"/>
      </w:numPr>
    </w:pPr>
  </w:style>
  <w:style w:type="numbering" w:customStyle="1" w:styleId="ListeYok4">
    <w:name w:val="Liste Yok4"/>
    <w:next w:val="ListeYok"/>
    <w:uiPriority w:val="99"/>
    <w:semiHidden/>
    <w:unhideWhenUsed/>
    <w:rsid w:val="004C71C4"/>
  </w:style>
  <w:style w:type="table" w:customStyle="1" w:styleId="TabloKlavuzu3">
    <w:name w:val="Tablo Kılavuzu3"/>
    <w:basedOn w:val="NormalTablo"/>
    <w:next w:val="TabloKlavuzu"/>
    <w:uiPriority w:val="59"/>
    <w:rsid w:val="004C71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4C71C4"/>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4C71C4"/>
    <w:pPr>
      <w:spacing w:after="240"/>
      <w:jc w:val="center"/>
    </w:pPr>
    <w:rPr>
      <w:b/>
      <w:noProof/>
      <w:snapToGrid w:val="0"/>
      <w:sz w:val="32"/>
      <w:szCs w:val="20"/>
      <w:lang w:eastAsia="en-US"/>
    </w:rPr>
  </w:style>
  <w:style w:type="character" w:customStyle="1" w:styleId="Kpr1">
    <w:name w:val="Köprü1"/>
    <w:uiPriority w:val="99"/>
    <w:unhideWhenUsed/>
    <w:rsid w:val="004C71C4"/>
    <w:rPr>
      <w:color w:val="0000FF"/>
      <w:u w:val="single"/>
    </w:rPr>
  </w:style>
  <w:style w:type="paragraph" w:styleId="SonnotMetni">
    <w:name w:val="endnote text"/>
    <w:basedOn w:val="Normal"/>
    <w:link w:val="SonnotMetniChar"/>
    <w:uiPriority w:val="99"/>
    <w:unhideWhenUsed/>
    <w:rsid w:val="004C71C4"/>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4C71C4"/>
    <w:rPr>
      <w:rFonts w:ascii="Calibri" w:eastAsia="Calibri" w:hAnsi="Calibri" w:cs="Times New Roman"/>
      <w:sz w:val="20"/>
      <w:szCs w:val="20"/>
    </w:rPr>
  </w:style>
  <w:style w:type="paragraph" w:styleId="NormalWeb">
    <w:name w:val="Normal (Web)"/>
    <w:basedOn w:val="Normal"/>
    <w:uiPriority w:val="99"/>
    <w:unhideWhenUsed/>
    <w:rsid w:val="004C71C4"/>
    <w:pPr>
      <w:spacing w:before="100" w:beforeAutospacing="1" w:after="100" w:afterAutospacing="1"/>
    </w:pPr>
  </w:style>
  <w:style w:type="numbering" w:customStyle="1" w:styleId="ListeYok5">
    <w:name w:val="Liste Yok5"/>
    <w:next w:val="ListeYok"/>
    <w:uiPriority w:val="99"/>
    <w:semiHidden/>
    <w:unhideWhenUsed/>
    <w:rsid w:val="004C71C4"/>
  </w:style>
  <w:style w:type="table" w:customStyle="1" w:styleId="TabloKlavuzu4">
    <w:name w:val="Tablo Kılavuzu4"/>
    <w:basedOn w:val="NormalTablo"/>
    <w:next w:val="TabloKlavuzu"/>
    <w:uiPriority w:val="59"/>
    <w:rsid w:val="004C71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4C71C4"/>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link w:val="Alnt"/>
    <w:uiPriority w:val="29"/>
    <w:rsid w:val="004C71C4"/>
    <w:rPr>
      <w:i/>
      <w:iCs/>
      <w:color w:val="404040"/>
      <w:sz w:val="24"/>
      <w:szCs w:val="24"/>
    </w:rPr>
  </w:style>
  <w:style w:type="paragraph" w:customStyle="1" w:styleId="IntenseQuote1">
    <w:name w:val="Intense Quote1"/>
    <w:basedOn w:val="Normal"/>
    <w:next w:val="Normal"/>
    <w:link w:val="IntenseQuoteChar"/>
    <w:uiPriority w:val="30"/>
    <w:qFormat/>
    <w:rsid w:val="004C71C4"/>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link w:val="GlAlnt"/>
    <w:uiPriority w:val="30"/>
    <w:rsid w:val="004C71C4"/>
    <w:rPr>
      <w:i/>
      <w:iCs/>
      <w:color w:val="5B9BD5"/>
      <w:sz w:val="24"/>
      <w:szCs w:val="24"/>
    </w:rPr>
  </w:style>
  <w:style w:type="paragraph" w:customStyle="1" w:styleId="5">
    <w:name w:val="5"/>
    <w:basedOn w:val="Normal"/>
    <w:next w:val="AltBilgi"/>
    <w:uiPriority w:val="99"/>
    <w:rsid w:val="004C71C4"/>
    <w:pPr>
      <w:tabs>
        <w:tab w:val="center" w:pos="4536"/>
        <w:tab w:val="right" w:pos="9072"/>
      </w:tabs>
      <w:ind w:firstLine="360"/>
    </w:pPr>
    <w:rPr>
      <w:rFonts w:ascii="Calibri" w:hAnsi="Calibri"/>
      <w:sz w:val="22"/>
      <w:szCs w:val="22"/>
      <w:lang w:val="en-US" w:eastAsia="en-US" w:bidi="en-US"/>
    </w:rPr>
  </w:style>
  <w:style w:type="paragraph" w:customStyle="1" w:styleId="NoSpacing1">
    <w:name w:val="No Spacing1"/>
    <w:basedOn w:val="Normal"/>
    <w:uiPriority w:val="1"/>
    <w:qFormat/>
    <w:rsid w:val="004C71C4"/>
    <w:rPr>
      <w:sz w:val="20"/>
      <w:szCs w:val="20"/>
    </w:rPr>
  </w:style>
  <w:style w:type="character" w:customStyle="1" w:styleId="CharChar23">
    <w:name w:val="Char Char23"/>
    <w:locked/>
    <w:rsid w:val="004C71C4"/>
    <w:rPr>
      <w:sz w:val="24"/>
      <w:szCs w:val="24"/>
      <w:u w:val="single"/>
      <w:lang w:val="tr-TR" w:eastAsia="tr-TR" w:bidi="ar-SA"/>
    </w:rPr>
  </w:style>
  <w:style w:type="paragraph" w:customStyle="1" w:styleId="NoSpacing2">
    <w:name w:val="No Spacing2"/>
    <w:basedOn w:val="Normal"/>
    <w:uiPriority w:val="1"/>
    <w:qFormat/>
    <w:rsid w:val="004C71C4"/>
    <w:rPr>
      <w:sz w:val="20"/>
      <w:szCs w:val="20"/>
    </w:rPr>
  </w:style>
  <w:style w:type="paragraph" w:customStyle="1" w:styleId="AralkYok1">
    <w:name w:val="Aralık Yok1"/>
    <w:basedOn w:val="Normal"/>
    <w:qFormat/>
    <w:rsid w:val="004C71C4"/>
    <w:rPr>
      <w:sz w:val="20"/>
      <w:szCs w:val="20"/>
    </w:rPr>
  </w:style>
  <w:style w:type="paragraph" w:customStyle="1" w:styleId="msonospacing0">
    <w:name w:val="msonospacing"/>
    <w:rsid w:val="004C71C4"/>
    <w:pPr>
      <w:spacing w:after="0" w:line="240" w:lineRule="auto"/>
    </w:pPr>
    <w:rPr>
      <w:rFonts w:ascii="Calibri" w:eastAsia="Calibri" w:hAnsi="Calibri" w:cs="Times New Roman"/>
      <w:lang w:val="en-US"/>
    </w:rPr>
  </w:style>
  <w:style w:type="table" w:customStyle="1" w:styleId="TabloKlavuzu5">
    <w:name w:val="Tablo Kılavuzu5"/>
    <w:basedOn w:val="NormalTablo"/>
    <w:next w:val="TabloKlavuzu"/>
    <w:uiPriority w:val="59"/>
    <w:rsid w:val="004C71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4C71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w:basedOn w:val="Normal"/>
    <w:next w:val="stBilgi"/>
    <w:link w:val="stbilgiChar1"/>
    <w:uiPriority w:val="99"/>
    <w:rsid w:val="004C71C4"/>
    <w:pPr>
      <w:tabs>
        <w:tab w:val="right" w:pos="9072"/>
      </w:tabs>
      <w:spacing w:after="120" w:line="264" w:lineRule="auto"/>
    </w:pPr>
    <w:rPr>
      <w:lang w:val="en-US"/>
    </w:rPr>
  </w:style>
  <w:style w:type="character" w:customStyle="1" w:styleId="stbilgiChar1">
    <w:name w:val="Üstbilgi Char1"/>
    <w:link w:val="4"/>
    <w:uiPriority w:val="99"/>
    <w:rsid w:val="004C71C4"/>
    <w:rPr>
      <w:rFonts w:ascii="Times New Roman" w:eastAsia="Times New Roman" w:hAnsi="Times New Roman" w:cs="Times New Roman"/>
      <w:sz w:val="24"/>
      <w:szCs w:val="24"/>
      <w:lang w:val="en-US"/>
    </w:rPr>
  </w:style>
  <w:style w:type="character" w:customStyle="1" w:styleId="AralkYokChar">
    <w:name w:val="Aralık Yok Char"/>
    <w:link w:val="AralkYok"/>
    <w:uiPriority w:val="1"/>
    <w:locked/>
    <w:rsid w:val="004C71C4"/>
    <w:rPr>
      <w:lang w:eastAsia="tr-TR"/>
    </w:rPr>
  </w:style>
  <w:style w:type="paragraph" w:styleId="AralkYok">
    <w:name w:val="No Spacing"/>
    <w:link w:val="AralkYokChar"/>
    <w:uiPriority w:val="1"/>
    <w:qFormat/>
    <w:rsid w:val="004C71C4"/>
    <w:pPr>
      <w:spacing w:after="0" w:line="240" w:lineRule="auto"/>
    </w:pPr>
    <w:rPr>
      <w:lang w:eastAsia="tr-TR"/>
    </w:rPr>
  </w:style>
  <w:style w:type="character" w:customStyle="1" w:styleId="AltbilgiChar10">
    <w:name w:val="Altbilgi Char1"/>
    <w:uiPriority w:val="99"/>
    <w:semiHidden/>
    <w:rsid w:val="004C71C4"/>
    <w:rPr>
      <w:sz w:val="24"/>
      <w:szCs w:val="24"/>
      <w:lang w:val="en-US"/>
    </w:rPr>
  </w:style>
  <w:style w:type="paragraph" w:customStyle="1" w:styleId="3">
    <w:name w:val="3"/>
    <w:basedOn w:val="Normal"/>
    <w:next w:val="AltBilgi"/>
    <w:uiPriority w:val="99"/>
    <w:rsid w:val="004C71C4"/>
    <w:pPr>
      <w:tabs>
        <w:tab w:val="center" w:pos="4536"/>
        <w:tab w:val="right" w:pos="9072"/>
      </w:tabs>
      <w:spacing w:after="120" w:line="264" w:lineRule="auto"/>
      <w:ind w:firstLine="360"/>
    </w:pPr>
    <w:rPr>
      <w:rFonts w:ascii="Calibri" w:hAnsi="Calibri"/>
      <w:sz w:val="22"/>
      <w:szCs w:val="22"/>
      <w:lang w:val="en-US" w:eastAsia="en-US" w:bidi="en-US"/>
    </w:rPr>
  </w:style>
  <w:style w:type="character" w:styleId="GlVurgulama">
    <w:name w:val="Intense Emphasis"/>
    <w:uiPriority w:val="21"/>
    <w:qFormat/>
    <w:rsid w:val="004C71C4"/>
    <w:rPr>
      <w:b/>
      <w:bCs/>
      <w:i/>
      <w:iCs/>
    </w:rPr>
  </w:style>
  <w:style w:type="character" w:customStyle="1" w:styleId="AlntChar1">
    <w:name w:val="Alıntı Char1"/>
    <w:uiPriority w:val="29"/>
    <w:rsid w:val="004C71C4"/>
    <w:rPr>
      <w:rFonts w:ascii="Cambria" w:eastAsia="Times New Roman" w:hAnsi="Cambria" w:cs="Times New Roman"/>
      <w:i/>
      <w:iCs/>
      <w:color w:val="5A5A5A"/>
    </w:rPr>
  </w:style>
  <w:style w:type="character" w:customStyle="1" w:styleId="GlAlntChar1">
    <w:name w:val="Güçlü Alıntı Char1"/>
    <w:uiPriority w:val="30"/>
    <w:rsid w:val="004C71C4"/>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4C71C4"/>
    <w:rPr>
      <w:i/>
      <w:iCs/>
      <w:color w:val="404040"/>
    </w:rPr>
  </w:style>
  <w:style w:type="character" w:styleId="HafifBavuru">
    <w:name w:val="Subtle Reference"/>
    <w:uiPriority w:val="31"/>
    <w:qFormat/>
    <w:rsid w:val="004C71C4"/>
    <w:rPr>
      <w:smallCaps/>
      <w:color w:val="404040"/>
      <w:u w:val="single" w:color="7F7F7F"/>
    </w:rPr>
  </w:style>
  <w:style w:type="character" w:styleId="GlBavuru">
    <w:name w:val="Intense Reference"/>
    <w:uiPriority w:val="32"/>
    <w:qFormat/>
    <w:rsid w:val="004C71C4"/>
    <w:rPr>
      <w:b/>
      <w:bCs/>
      <w:smallCaps/>
      <w:spacing w:val="5"/>
      <w:u w:val="single"/>
    </w:rPr>
  </w:style>
  <w:style w:type="character" w:styleId="KitapBal">
    <w:name w:val="Book Title"/>
    <w:uiPriority w:val="33"/>
    <w:qFormat/>
    <w:rsid w:val="004C71C4"/>
    <w:rPr>
      <w:b/>
      <w:bCs/>
      <w:smallCaps/>
    </w:rPr>
  </w:style>
  <w:style w:type="paragraph" w:styleId="TBal">
    <w:name w:val="TOC Heading"/>
    <w:basedOn w:val="Balk1"/>
    <w:next w:val="Normal"/>
    <w:uiPriority w:val="39"/>
    <w:qFormat/>
    <w:rsid w:val="004C71C4"/>
    <w:pPr>
      <w:keepLines/>
      <w:spacing w:before="320"/>
      <w:ind w:left="0"/>
      <w:outlineLvl w:val="9"/>
    </w:pPr>
    <w:rPr>
      <w:rFonts w:ascii="Calibri Light" w:eastAsia="SimSun" w:hAnsi="Calibri Light"/>
      <w:color w:val="2E74B5"/>
      <w:sz w:val="32"/>
      <w:szCs w:val="32"/>
    </w:rPr>
  </w:style>
  <w:style w:type="character" w:customStyle="1" w:styleId="AlntChar2">
    <w:name w:val="Alıntı Char2"/>
    <w:uiPriority w:val="29"/>
    <w:rsid w:val="004C71C4"/>
    <w:rPr>
      <w:i/>
      <w:iCs/>
      <w:color w:val="404040"/>
      <w:sz w:val="24"/>
      <w:szCs w:val="24"/>
    </w:rPr>
  </w:style>
  <w:style w:type="character" w:customStyle="1" w:styleId="GlAlntChar2">
    <w:name w:val="Güçlü Alıntı Char2"/>
    <w:uiPriority w:val="30"/>
    <w:rsid w:val="004C71C4"/>
    <w:rPr>
      <w:i/>
      <w:iCs/>
      <w:color w:val="5B9BD5"/>
      <w:sz w:val="24"/>
      <w:szCs w:val="24"/>
    </w:rPr>
  </w:style>
  <w:style w:type="paragraph" w:customStyle="1" w:styleId="2">
    <w:name w:val="2"/>
    <w:basedOn w:val="Normal"/>
    <w:next w:val="AltBilgi"/>
    <w:uiPriority w:val="99"/>
    <w:rsid w:val="004C71C4"/>
    <w:pPr>
      <w:tabs>
        <w:tab w:val="center" w:pos="4536"/>
        <w:tab w:val="right" w:pos="9072"/>
      </w:tabs>
      <w:spacing w:after="120" w:line="264" w:lineRule="auto"/>
      <w:ind w:firstLine="360"/>
    </w:pPr>
    <w:rPr>
      <w:rFonts w:ascii="Calibri" w:hAnsi="Calibri"/>
      <w:sz w:val="22"/>
      <w:szCs w:val="22"/>
      <w:lang w:val="en-US" w:eastAsia="en-US" w:bidi="en-US"/>
    </w:rPr>
  </w:style>
  <w:style w:type="paragraph" w:styleId="Dzeltme">
    <w:name w:val="Revision"/>
    <w:hidden/>
    <w:uiPriority w:val="99"/>
    <w:semiHidden/>
    <w:rsid w:val="004C71C4"/>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4C71C4"/>
    <w:pPr>
      <w:ind w:firstLine="360"/>
    </w:pPr>
    <w:rPr>
      <w:rFonts w:ascii="Cambria" w:hAnsi="Cambria"/>
      <w:i/>
      <w:iCs/>
      <w:color w:val="5A5A5A"/>
      <w:sz w:val="22"/>
      <w:szCs w:val="22"/>
      <w:lang w:eastAsia="en-US" w:bidi="en-US"/>
    </w:rPr>
  </w:style>
  <w:style w:type="character" w:customStyle="1" w:styleId="TrnakChar">
    <w:name w:val="Tırnak Char"/>
    <w:link w:val="Trnak1"/>
    <w:uiPriority w:val="29"/>
    <w:rsid w:val="004C71C4"/>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4C71C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eastAsia="en-US" w:bidi="en-US"/>
    </w:rPr>
  </w:style>
  <w:style w:type="character" w:customStyle="1" w:styleId="KeskinTrnakChar">
    <w:name w:val="Keskin Tırnak Char"/>
    <w:link w:val="KeskinTrnak1"/>
    <w:uiPriority w:val="30"/>
    <w:rsid w:val="004C71C4"/>
    <w:rPr>
      <w:rFonts w:ascii="Cambria" w:eastAsia="Times New Roman" w:hAnsi="Cambria" w:cs="Times New Roman"/>
      <w:i/>
      <w:iCs/>
      <w:color w:val="FFFFFF"/>
      <w:sz w:val="24"/>
      <w:szCs w:val="24"/>
      <w:shd w:val="clear" w:color="auto" w:fill="4F81BD"/>
      <w:lang w:bidi="en-US"/>
    </w:rPr>
  </w:style>
  <w:style w:type="paragraph" w:customStyle="1" w:styleId="1">
    <w:name w:val="1"/>
    <w:basedOn w:val="Normal"/>
    <w:next w:val="stBilgi"/>
    <w:uiPriority w:val="99"/>
    <w:rsid w:val="004C71C4"/>
    <w:pPr>
      <w:tabs>
        <w:tab w:val="center" w:pos="4536"/>
        <w:tab w:val="right" w:pos="9072"/>
      </w:tabs>
      <w:ind w:firstLine="360"/>
    </w:pPr>
    <w:rPr>
      <w:rFonts w:ascii="Calibri" w:hAnsi="Calibri"/>
      <w:sz w:val="22"/>
      <w:szCs w:val="22"/>
    </w:rPr>
  </w:style>
  <w:style w:type="table" w:customStyle="1" w:styleId="TabloKlavuzu7">
    <w:name w:val="Tablo Kılavuzu7"/>
    <w:basedOn w:val="NormalTablo"/>
    <w:next w:val="TabloKlavuzu"/>
    <w:uiPriority w:val="59"/>
    <w:rsid w:val="004C71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4C71C4"/>
    <w:pPr>
      <w:ind w:left="708"/>
    </w:pPr>
  </w:style>
  <w:style w:type="paragraph" w:customStyle="1" w:styleId="TabloEtiketi">
    <w:name w:val="_ Tablo Etiketi"/>
    <w:basedOn w:val="Normal"/>
    <w:rsid w:val="004C71C4"/>
    <w:rPr>
      <w:b/>
    </w:rPr>
  </w:style>
  <w:style w:type="paragraph" w:customStyle="1" w:styleId="TabloMetni">
    <w:name w:val="_ Tablo Metni"/>
    <w:basedOn w:val="Normal"/>
    <w:rsid w:val="004C71C4"/>
  </w:style>
  <w:style w:type="paragraph" w:customStyle="1" w:styleId="Balk10">
    <w:name w:val="_ Başlık 1"/>
    <w:basedOn w:val="Normal"/>
    <w:rsid w:val="004C71C4"/>
    <w:pPr>
      <w:spacing w:after="240" w:line="25" w:lineRule="atLeast"/>
      <w:jc w:val="center"/>
    </w:pPr>
    <w:rPr>
      <w:b/>
    </w:rPr>
  </w:style>
  <w:style w:type="character" w:customStyle="1" w:styleId="AltBilgiChar1">
    <w:name w:val="Alt Bilgi Char1"/>
    <w:basedOn w:val="VarsaylanParagrafYazTipi"/>
    <w:link w:val="AltBilgi"/>
    <w:uiPriority w:val="99"/>
    <w:rsid w:val="004C71C4"/>
    <w:rPr>
      <w:rFonts w:ascii="Times New Roman" w:eastAsia="Times New Roman" w:hAnsi="Times New Roman" w:cs="Times New Roman"/>
      <w:sz w:val="24"/>
      <w:szCs w:val="24"/>
      <w:lang w:eastAsia="tr-TR"/>
    </w:rPr>
  </w:style>
  <w:style w:type="paragraph" w:styleId="stBilgi">
    <w:name w:val="header"/>
    <w:basedOn w:val="Normal"/>
    <w:link w:val="stBilgiChar10"/>
    <w:uiPriority w:val="99"/>
    <w:unhideWhenUsed/>
    <w:rsid w:val="004C71C4"/>
    <w:pPr>
      <w:tabs>
        <w:tab w:val="center" w:pos="4536"/>
        <w:tab w:val="right" w:pos="9072"/>
      </w:tabs>
    </w:pPr>
  </w:style>
  <w:style w:type="character" w:customStyle="1" w:styleId="stBilgiChar10">
    <w:name w:val="Üst Bilgi Char1"/>
    <w:basedOn w:val="VarsaylanParagrafYazTipi"/>
    <w:link w:val="stBilgi"/>
    <w:uiPriority w:val="99"/>
    <w:rsid w:val="004C71C4"/>
    <w:rPr>
      <w:rFonts w:ascii="Times New Roman" w:eastAsia="Times New Roman" w:hAnsi="Times New Roman" w:cs="Times New Roman"/>
      <w:sz w:val="24"/>
      <w:szCs w:val="24"/>
      <w:lang w:eastAsia="tr-TR"/>
    </w:rPr>
  </w:style>
  <w:style w:type="paragraph" w:styleId="Altyaz">
    <w:name w:val="Subtitle"/>
    <w:basedOn w:val="Normal"/>
    <w:next w:val="Normal"/>
    <w:link w:val="AltyazChar1"/>
    <w:uiPriority w:val="11"/>
    <w:qFormat/>
    <w:rsid w:val="004C71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1">
    <w:name w:val="Altyazı Char1"/>
    <w:basedOn w:val="VarsaylanParagrafYazTipi"/>
    <w:link w:val="Altyaz"/>
    <w:uiPriority w:val="11"/>
    <w:rsid w:val="004C71C4"/>
    <w:rPr>
      <w:rFonts w:eastAsiaTheme="minorEastAsia"/>
      <w:color w:val="5A5A5A" w:themeColor="text1" w:themeTint="A5"/>
      <w:spacing w:val="15"/>
      <w:lang w:eastAsia="tr-TR"/>
    </w:rPr>
  </w:style>
  <w:style w:type="paragraph" w:styleId="Alnt">
    <w:name w:val="Quote"/>
    <w:basedOn w:val="Normal"/>
    <w:next w:val="Normal"/>
    <w:link w:val="AlntChar"/>
    <w:uiPriority w:val="29"/>
    <w:qFormat/>
    <w:rsid w:val="004C71C4"/>
    <w:pPr>
      <w:spacing w:before="200" w:after="160"/>
      <w:ind w:left="864" w:right="864"/>
      <w:jc w:val="center"/>
    </w:pPr>
    <w:rPr>
      <w:rFonts w:asciiTheme="minorHAnsi" w:eastAsiaTheme="minorHAnsi" w:hAnsiTheme="minorHAnsi" w:cstheme="minorBidi"/>
      <w:i/>
      <w:iCs/>
      <w:color w:val="404040"/>
      <w:lang w:eastAsia="en-US"/>
    </w:rPr>
  </w:style>
  <w:style w:type="character" w:customStyle="1" w:styleId="AlntChar3">
    <w:name w:val="Alıntı Char3"/>
    <w:basedOn w:val="VarsaylanParagrafYazTipi"/>
    <w:uiPriority w:val="29"/>
    <w:rsid w:val="004C71C4"/>
    <w:rPr>
      <w:rFonts w:ascii="Times New Roman" w:eastAsia="Times New Roman" w:hAnsi="Times New Roman" w:cs="Times New Roman"/>
      <w:i/>
      <w:iCs/>
      <w:color w:val="404040" w:themeColor="text1" w:themeTint="BF"/>
      <w:sz w:val="24"/>
      <w:szCs w:val="24"/>
      <w:lang w:eastAsia="tr-TR"/>
    </w:rPr>
  </w:style>
  <w:style w:type="paragraph" w:styleId="GlAlnt">
    <w:name w:val="Intense Quote"/>
    <w:basedOn w:val="Normal"/>
    <w:next w:val="Normal"/>
    <w:link w:val="GlAlntChar"/>
    <w:uiPriority w:val="30"/>
    <w:qFormat/>
    <w:rsid w:val="004C71C4"/>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lang w:eastAsia="en-US"/>
    </w:rPr>
  </w:style>
  <w:style w:type="character" w:customStyle="1" w:styleId="GlAlntChar3">
    <w:name w:val="Güçlü Alıntı Char3"/>
    <w:basedOn w:val="VarsaylanParagrafYazTipi"/>
    <w:uiPriority w:val="30"/>
    <w:rsid w:val="004C71C4"/>
    <w:rPr>
      <w:rFonts w:ascii="Times New Roman" w:eastAsia="Times New Roman" w:hAnsi="Times New Roman" w:cs="Times New Roman"/>
      <w:i/>
      <w:iCs/>
      <w:color w:val="5B9BD5" w:themeColor="accent1"/>
      <w:sz w:val="24"/>
      <w:szCs w:val="24"/>
      <w:lang w:eastAsia="tr-TR"/>
    </w:rPr>
  </w:style>
  <w:style w:type="character" w:customStyle="1" w:styleId="zmlenmeyenBahsetme1">
    <w:name w:val="Çözümlenmeyen Bahsetme1"/>
    <w:basedOn w:val="VarsaylanParagrafYazTipi"/>
    <w:uiPriority w:val="99"/>
    <w:semiHidden/>
    <w:unhideWhenUsed/>
    <w:rsid w:val="00177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7116">
      <w:bodyDiv w:val="1"/>
      <w:marLeft w:val="0"/>
      <w:marRight w:val="0"/>
      <w:marTop w:val="0"/>
      <w:marBottom w:val="0"/>
      <w:divBdr>
        <w:top w:val="none" w:sz="0" w:space="0" w:color="auto"/>
        <w:left w:val="none" w:sz="0" w:space="0" w:color="auto"/>
        <w:bottom w:val="none" w:sz="0" w:space="0" w:color="auto"/>
        <w:right w:val="none" w:sz="0" w:space="0" w:color="auto"/>
      </w:divBdr>
    </w:div>
    <w:div w:id="172035049">
      <w:bodyDiv w:val="1"/>
      <w:marLeft w:val="0"/>
      <w:marRight w:val="0"/>
      <w:marTop w:val="0"/>
      <w:marBottom w:val="0"/>
      <w:divBdr>
        <w:top w:val="none" w:sz="0" w:space="0" w:color="auto"/>
        <w:left w:val="none" w:sz="0" w:space="0" w:color="auto"/>
        <w:bottom w:val="none" w:sz="0" w:space="0" w:color="auto"/>
        <w:right w:val="none" w:sz="0" w:space="0" w:color="auto"/>
      </w:divBdr>
    </w:div>
    <w:div w:id="197354386">
      <w:bodyDiv w:val="1"/>
      <w:marLeft w:val="0"/>
      <w:marRight w:val="0"/>
      <w:marTop w:val="0"/>
      <w:marBottom w:val="0"/>
      <w:divBdr>
        <w:top w:val="none" w:sz="0" w:space="0" w:color="auto"/>
        <w:left w:val="none" w:sz="0" w:space="0" w:color="auto"/>
        <w:bottom w:val="none" w:sz="0" w:space="0" w:color="auto"/>
        <w:right w:val="none" w:sz="0" w:space="0" w:color="auto"/>
      </w:divBdr>
    </w:div>
    <w:div w:id="508641324">
      <w:bodyDiv w:val="1"/>
      <w:marLeft w:val="0"/>
      <w:marRight w:val="0"/>
      <w:marTop w:val="0"/>
      <w:marBottom w:val="0"/>
      <w:divBdr>
        <w:top w:val="none" w:sz="0" w:space="0" w:color="auto"/>
        <w:left w:val="none" w:sz="0" w:space="0" w:color="auto"/>
        <w:bottom w:val="none" w:sz="0" w:space="0" w:color="auto"/>
        <w:right w:val="none" w:sz="0" w:space="0" w:color="auto"/>
      </w:divBdr>
    </w:div>
    <w:div w:id="563688489">
      <w:bodyDiv w:val="1"/>
      <w:marLeft w:val="0"/>
      <w:marRight w:val="0"/>
      <w:marTop w:val="0"/>
      <w:marBottom w:val="0"/>
      <w:divBdr>
        <w:top w:val="none" w:sz="0" w:space="0" w:color="auto"/>
        <w:left w:val="none" w:sz="0" w:space="0" w:color="auto"/>
        <w:bottom w:val="none" w:sz="0" w:space="0" w:color="auto"/>
        <w:right w:val="none" w:sz="0" w:space="0" w:color="auto"/>
      </w:divBdr>
    </w:div>
    <w:div w:id="628783383">
      <w:bodyDiv w:val="1"/>
      <w:marLeft w:val="0"/>
      <w:marRight w:val="0"/>
      <w:marTop w:val="0"/>
      <w:marBottom w:val="0"/>
      <w:divBdr>
        <w:top w:val="none" w:sz="0" w:space="0" w:color="auto"/>
        <w:left w:val="none" w:sz="0" w:space="0" w:color="auto"/>
        <w:bottom w:val="none" w:sz="0" w:space="0" w:color="auto"/>
        <w:right w:val="none" w:sz="0" w:space="0" w:color="auto"/>
      </w:divBdr>
    </w:div>
    <w:div w:id="691616855">
      <w:bodyDiv w:val="1"/>
      <w:marLeft w:val="0"/>
      <w:marRight w:val="0"/>
      <w:marTop w:val="0"/>
      <w:marBottom w:val="0"/>
      <w:divBdr>
        <w:top w:val="none" w:sz="0" w:space="0" w:color="auto"/>
        <w:left w:val="none" w:sz="0" w:space="0" w:color="auto"/>
        <w:bottom w:val="none" w:sz="0" w:space="0" w:color="auto"/>
        <w:right w:val="none" w:sz="0" w:space="0" w:color="auto"/>
      </w:divBdr>
    </w:div>
    <w:div w:id="815337177">
      <w:bodyDiv w:val="1"/>
      <w:marLeft w:val="0"/>
      <w:marRight w:val="0"/>
      <w:marTop w:val="0"/>
      <w:marBottom w:val="0"/>
      <w:divBdr>
        <w:top w:val="none" w:sz="0" w:space="0" w:color="auto"/>
        <w:left w:val="none" w:sz="0" w:space="0" w:color="auto"/>
        <w:bottom w:val="none" w:sz="0" w:space="0" w:color="auto"/>
        <w:right w:val="none" w:sz="0" w:space="0" w:color="auto"/>
      </w:divBdr>
    </w:div>
    <w:div w:id="874345782">
      <w:bodyDiv w:val="1"/>
      <w:marLeft w:val="0"/>
      <w:marRight w:val="0"/>
      <w:marTop w:val="0"/>
      <w:marBottom w:val="0"/>
      <w:divBdr>
        <w:top w:val="none" w:sz="0" w:space="0" w:color="auto"/>
        <w:left w:val="none" w:sz="0" w:space="0" w:color="auto"/>
        <w:bottom w:val="none" w:sz="0" w:space="0" w:color="auto"/>
        <w:right w:val="none" w:sz="0" w:space="0" w:color="auto"/>
      </w:divBdr>
    </w:div>
    <w:div w:id="1074281604">
      <w:bodyDiv w:val="1"/>
      <w:marLeft w:val="0"/>
      <w:marRight w:val="0"/>
      <w:marTop w:val="0"/>
      <w:marBottom w:val="0"/>
      <w:divBdr>
        <w:top w:val="none" w:sz="0" w:space="0" w:color="auto"/>
        <w:left w:val="none" w:sz="0" w:space="0" w:color="auto"/>
        <w:bottom w:val="none" w:sz="0" w:space="0" w:color="auto"/>
        <w:right w:val="none" w:sz="0" w:space="0" w:color="auto"/>
      </w:divBdr>
    </w:div>
    <w:div w:id="1138179986">
      <w:bodyDiv w:val="1"/>
      <w:marLeft w:val="0"/>
      <w:marRight w:val="0"/>
      <w:marTop w:val="0"/>
      <w:marBottom w:val="0"/>
      <w:divBdr>
        <w:top w:val="none" w:sz="0" w:space="0" w:color="auto"/>
        <w:left w:val="none" w:sz="0" w:space="0" w:color="auto"/>
        <w:bottom w:val="none" w:sz="0" w:space="0" w:color="auto"/>
        <w:right w:val="none" w:sz="0" w:space="0" w:color="auto"/>
      </w:divBdr>
    </w:div>
    <w:div w:id="1368217886">
      <w:bodyDiv w:val="1"/>
      <w:marLeft w:val="0"/>
      <w:marRight w:val="0"/>
      <w:marTop w:val="0"/>
      <w:marBottom w:val="0"/>
      <w:divBdr>
        <w:top w:val="none" w:sz="0" w:space="0" w:color="auto"/>
        <w:left w:val="none" w:sz="0" w:space="0" w:color="auto"/>
        <w:bottom w:val="none" w:sz="0" w:space="0" w:color="auto"/>
        <w:right w:val="none" w:sz="0" w:space="0" w:color="auto"/>
      </w:divBdr>
    </w:div>
    <w:div w:id="1456868346">
      <w:bodyDiv w:val="1"/>
      <w:marLeft w:val="0"/>
      <w:marRight w:val="0"/>
      <w:marTop w:val="0"/>
      <w:marBottom w:val="0"/>
      <w:divBdr>
        <w:top w:val="none" w:sz="0" w:space="0" w:color="auto"/>
        <w:left w:val="none" w:sz="0" w:space="0" w:color="auto"/>
        <w:bottom w:val="none" w:sz="0" w:space="0" w:color="auto"/>
        <w:right w:val="none" w:sz="0" w:space="0" w:color="auto"/>
      </w:divBdr>
    </w:div>
    <w:div w:id="1522939272">
      <w:bodyDiv w:val="1"/>
      <w:marLeft w:val="0"/>
      <w:marRight w:val="0"/>
      <w:marTop w:val="0"/>
      <w:marBottom w:val="0"/>
      <w:divBdr>
        <w:top w:val="none" w:sz="0" w:space="0" w:color="auto"/>
        <w:left w:val="none" w:sz="0" w:space="0" w:color="auto"/>
        <w:bottom w:val="none" w:sz="0" w:space="0" w:color="auto"/>
        <w:right w:val="none" w:sz="0" w:space="0" w:color="auto"/>
      </w:divBdr>
    </w:div>
    <w:div w:id="1676347805">
      <w:bodyDiv w:val="1"/>
      <w:marLeft w:val="0"/>
      <w:marRight w:val="0"/>
      <w:marTop w:val="0"/>
      <w:marBottom w:val="0"/>
      <w:divBdr>
        <w:top w:val="none" w:sz="0" w:space="0" w:color="auto"/>
        <w:left w:val="none" w:sz="0" w:space="0" w:color="auto"/>
        <w:bottom w:val="none" w:sz="0" w:space="0" w:color="auto"/>
        <w:right w:val="none" w:sz="0" w:space="0" w:color="auto"/>
      </w:divBdr>
    </w:div>
    <w:div w:id="2084526995">
      <w:bodyDiv w:val="1"/>
      <w:marLeft w:val="0"/>
      <w:marRight w:val="0"/>
      <w:marTop w:val="0"/>
      <w:marBottom w:val="0"/>
      <w:divBdr>
        <w:top w:val="none" w:sz="0" w:space="0" w:color="auto"/>
        <w:left w:val="none" w:sz="0" w:space="0" w:color="auto"/>
        <w:bottom w:val="none" w:sz="0" w:space="0" w:color="auto"/>
        <w:right w:val="none" w:sz="0" w:space="0" w:color="auto"/>
      </w:divBdr>
    </w:div>
    <w:div w:id="21204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stamonu.tarimorman.gov.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stamonu.tarimorman.gov.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stamonu.tarimorman.gov.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042DD-FD16-42EC-A96C-06CDA50BB90C}">
  <ds:schemaRefs>
    <ds:schemaRef ds:uri="http://schemas.microsoft.com/sharepoint/v3/contenttype/forms"/>
  </ds:schemaRefs>
</ds:datastoreItem>
</file>

<file path=customXml/itemProps2.xml><?xml version="1.0" encoding="utf-8"?>
<ds:datastoreItem xmlns:ds="http://schemas.openxmlformats.org/officeDocument/2006/customXml" ds:itemID="{75125F7E-C328-4783-85B4-A3708A892626}"/>
</file>

<file path=customXml/itemProps3.xml><?xml version="1.0" encoding="utf-8"?>
<ds:datastoreItem xmlns:ds="http://schemas.openxmlformats.org/officeDocument/2006/customXml" ds:itemID="{47EBD630-D07F-496D-AC12-3D7CC03A10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9F6B2A-1C4A-4C58-95EF-06471B7C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3048</Words>
  <Characters>17378</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lenova</dc:creator>
  <cp:lastModifiedBy>Cihat SİPAHİ</cp:lastModifiedBy>
  <cp:revision>4</cp:revision>
  <cp:lastPrinted>2025-02-20T11:50:00Z</cp:lastPrinted>
  <dcterms:created xsi:type="dcterms:W3CDTF">2025-03-06T11:46:00Z</dcterms:created>
  <dcterms:modified xsi:type="dcterms:W3CDTF">2025-03-06T12:01:00Z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