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B3" w:rsidRPr="008028EB" w:rsidRDefault="00AA4DEE" w:rsidP="00AA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EB">
        <w:rPr>
          <w:rFonts w:ascii="Times New Roman" w:hAnsi="Times New Roman" w:cs="Times New Roman"/>
          <w:b/>
          <w:sz w:val="24"/>
          <w:szCs w:val="24"/>
        </w:rPr>
        <w:t>T.C.</w:t>
      </w:r>
    </w:p>
    <w:p w:rsidR="00AA4DEE" w:rsidRPr="008028EB" w:rsidRDefault="00AA4DEE" w:rsidP="00AA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EB">
        <w:rPr>
          <w:rFonts w:ascii="Times New Roman" w:hAnsi="Times New Roman" w:cs="Times New Roman"/>
          <w:b/>
          <w:sz w:val="24"/>
          <w:szCs w:val="24"/>
        </w:rPr>
        <w:t>KASTAMONU VALİLİĞİ</w:t>
      </w:r>
    </w:p>
    <w:p w:rsidR="00AA4DEE" w:rsidRPr="008028EB" w:rsidRDefault="00AA4DEE" w:rsidP="00AA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EB">
        <w:rPr>
          <w:rFonts w:ascii="Times New Roman" w:hAnsi="Times New Roman" w:cs="Times New Roman"/>
          <w:b/>
          <w:sz w:val="24"/>
          <w:szCs w:val="24"/>
        </w:rPr>
        <w:t>İl Tarım ve Orman Müdürlüğü</w:t>
      </w:r>
    </w:p>
    <w:p w:rsidR="00AA4DEE" w:rsidRPr="00AA4DEE" w:rsidRDefault="00AA4DEE" w:rsidP="00AA4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E92" w:rsidRPr="00AA4B50" w:rsidRDefault="00DC5E92" w:rsidP="00AA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50">
        <w:rPr>
          <w:rFonts w:ascii="Times New Roman" w:hAnsi="Times New Roman" w:cs="Times New Roman"/>
          <w:b/>
          <w:sz w:val="24"/>
          <w:szCs w:val="24"/>
        </w:rPr>
        <w:t>KARAR TARİHİ</w:t>
      </w:r>
      <w:r w:rsidRPr="00AA4B50">
        <w:rPr>
          <w:rFonts w:ascii="Times New Roman" w:hAnsi="Times New Roman" w:cs="Times New Roman"/>
          <w:b/>
          <w:sz w:val="24"/>
          <w:szCs w:val="24"/>
        </w:rPr>
        <w:tab/>
        <w:t>: 03.02.2020</w:t>
      </w:r>
    </w:p>
    <w:p w:rsidR="00AA4DEE" w:rsidRPr="00AA4B50" w:rsidRDefault="00AA4DEE" w:rsidP="00AA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50">
        <w:rPr>
          <w:rFonts w:ascii="Times New Roman" w:hAnsi="Times New Roman" w:cs="Times New Roman"/>
          <w:b/>
          <w:sz w:val="24"/>
          <w:szCs w:val="24"/>
        </w:rPr>
        <w:t>KARAR SAYISI</w:t>
      </w:r>
      <w:r w:rsidRPr="00AA4B50">
        <w:rPr>
          <w:rFonts w:ascii="Times New Roman" w:hAnsi="Times New Roman" w:cs="Times New Roman"/>
          <w:b/>
          <w:sz w:val="24"/>
          <w:szCs w:val="24"/>
        </w:rPr>
        <w:tab/>
        <w:t>: 2020/1</w:t>
      </w:r>
    </w:p>
    <w:p w:rsidR="00AA4DEE" w:rsidRDefault="00AA4DEE" w:rsidP="00AA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DEE" w:rsidRDefault="00AA4DEE" w:rsidP="00AA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4F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13.04.2005 tarih ve 25785 sayılı Resmi Gazetede yayınlanan Kamu Görevlileri Etik Davranış İlkeleri İle Başvuru Usul ve Esasları Hakkında Yönetmeliğin 29. maddesi  gereği;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Müdürlüğümüz Etik Komisyonu; İl Müdür Yardımcısı Murat TÜRKMEN’in Başkanlığında, İdari ve Mali İşler Şube Müdürü Mustafa YAYLACI ile Çayır, Mera ve Yem Bitkileri Şube Müdür V. Ceylan ÇAYIR’ın katılımıyla</w:t>
      </w:r>
      <w:r w:rsidR="007808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8028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03.02.2020 pazartesi günü saat 14.30 İl Müdür Yardımcısı V. Makam odasında toplanmıştır. </w:t>
      </w:r>
    </w:p>
    <w:p w:rsidR="008028EB" w:rsidRDefault="008028EB" w:rsidP="00AA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5E92" w:rsidRPr="00DC5E92" w:rsidRDefault="008028EB" w:rsidP="00780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İl Müdürlüğümüz bünyesinde</w:t>
      </w:r>
      <w:r w:rsidR="00DC5E92">
        <w:rPr>
          <w:rFonts w:ascii="Times New Roman" w:hAnsi="Times New Roman" w:cs="Times New Roman"/>
          <w:sz w:val="24"/>
          <w:szCs w:val="24"/>
        </w:rPr>
        <w:t xml:space="preserve"> tüm personele</w:t>
      </w:r>
      <w:r>
        <w:rPr>
          <w:rFonts w:ascii="Times New Roman" w:hAnsi="Times New Roman" w:cs="Times New Roman"/>
          <w:sz w:val="24"/>
          <w:szCs w:val="24"/>
        </w:rPr>
        <w:t xml:space="preserve"> etik kültürünü yerleştirmek ve gel</w:t>
      </w:r>
      <w:r w:rsidR="00DC5E92">
        <w:rPr>
          <w:rFonts w:ascii="Times New Roman" w:hAnsi="Times New Roman" w:cs="Times New Roman"/>
          <w:sz w:val="24"/>
          <w:szCs w:val="24"/>
        </w:rPr>
        <w:t xml:space="preserve">iştirmek, </w:t>
      </w:r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personelin etik davranış ilkeleri konusunda karşılaştıkları sorunlar ile ilgili olarak tavsiye ve yönlendirmelerde bulunmak görevi kapsamında </w:t>
      </w:r>
      <w:r w:rsid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kararlar alınmıştır. 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78089E" w:rsidRPr="0078089E" w:rsidRDefault="00DC5E92" w:rsidP="00DC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9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- 25-31 Mayıs 20</w:t>
      </w:r>
      <w:r w:rsidR="0078089E" w:rsidRPr="0078089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tarihleri arasında kutlanacak "Etik Haftası" </w:t>
      </w:r>
      <w:r w:rsidR="00AA4B50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78089E" w:rsidRPr="0078089E">
        <w:rPr>
          <w:rFonts w:ascii="Times New Roman" w:hAnsi="Times New Roman" w:cs="Times New Roman"/>
          <w:sz w:val="24"/>
          <w:szCs w:val="24"/>
        </w:rPr>
        <w:t xml:space="preserve">tkinlikleri </w:t>
      </w:r>
      <w:r w:rsidR="00AA4B50">
        <w:rPr>
          <w:rFonts w:ascii="Times New Roman" w:hAnsi="Times New Roman" w:cs="Times New Roman"/>
          <w:sz w:val="24"/>
          <w:szCs w:val="24"/>
        </w:rPr>
        <w:t>k</w:t>
      </w:r>
      <w:r w:rsidR="0078089E" w:rsidRPr="0078089E">
        <w:rPr>
          <w:rFonts w:ascii="Times New Roman" w:hAnsi="Times New Roman" w:cs="Times New Roman"/>
          <w:sz w:val="24"/>
          <w:szCs w:val="24"/>
        </w:rPr>
        <w:t xml:space="preserve">apsamında; Kamu Görevlileri Etik Kurulu’nun </w:t>
      </w:r>
      <w:hyperlink r:id="rId4" w:history="1">
        <w:r w:rsidR="0078089E" w:rsidRPr="00FF60EC">
          <w:rPr>
            <w:rStyle w:val="Kpr"/>
            <w:rFonts w:ascii="Times New Roman" w:hAnsi="Times New Roman" w:cs="Times New Roman"/>
            <w:sz w:val="24"/>
            <w:szCs w:val="24"/>
          </w:rPr>
          <w:t>www.etik.gov.tr</w:t>
        </w:r>
      </w:hyperlink>
      <w:r w:rsidR="0078089E" w:rsidRPr="0078089E">
        <w:rPr>
          <w:rFonts w:ascii="Times New Roman" w:hAnsi="Times New Roman" w:cs="Times New Roman"/>
          <w:sz w:val="24"/>
          <w:szCs w:val="24"/>
        </w:rPr>
        <w:t xml:space="preserve"> internet adresinden temin edilen afişler çoğaltılarak İl Müdürlüğü</w:t>
      </w:r>
      <w:r w:rsidR="00AA4B50">
        <w:rPr>
          <w:rFonts w:ascii="Times New Roman" w:hAnsi="Times New Roman" w:cs="Times New Roman"/>
          <w:sz w:val="24"/>
          <w:szCs w:val="24"/>
        </w:rPr>
        <w:t>ne ait</w:t>
      </w:r>
      <w:r w:rsidR="0078089E" w:rsidRPr="0078089E">
        <w:rPr>
          <w:rFonts w:ascii="Times New Roman" w:hAnsi="Times New Roman" w:cs="Times New Roman"/>
          <w:sz w:val="24"/>
          <w:szCs w:val="24"/>
        </w:rPr>
        <w:t xml:space="preserve"> ilan panolarına asılmasına,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Konuyla ilgili olarak </w:t>
      </w:r>
      <w:r w:rsidR="0078089E">
        <w:rPr>
          <w:rFonts w:ascii="Times New Roman" w:eastAsia="Times New Roman" w:hAnsi="Times New Roman" w:cs="Times New Roman"/>
          <w:sz w:val="24"/>
          <w:szCs w:val="24"/>
          <w:lang w:eastAsia="tr-TR"/>
        </w:rPr>
        <w:t>Şube Müdürlüklerince/Birimlerce verilen</w:t>
      </w: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 İçi Eğitim Programlarına yer verilerek, bu hususta eğitimin sağlanmasına,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78089E">
        <w:rPr>
          <w:rFonts w:ascii="Times New Roman" w:eastAsia="Times New Roman" w:hAnsi="Times New Roman" w:cs="Times New Roman"/>
          <w:sz w:val="24"/>
          <w:szCs w:val="24"/>
          <w:lang w:eastAsia="tr-TR"/>
        </w:rPr>
        <w:t>- Kurumumuzda</w:t>
      </w: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göreve yeni başlayan personellere</w:t>
      </w:r>
      <w:r w:rsidR="007808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“Etik Sözleşme Belgesinin imzalattırılarak özlük dosyalarında muhafaza edilmesine,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AA4B50" w:rsidRDefault="0078089E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AA4B50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Müdürlüğümüz personeline yönelik etik kültürünün geliştirilmesi amacıyla, etik eğitici sertifikası bulunan bir eğitici görevlendirilerek eğitimin verilmesinin sağlanmasına,</w:t>
      </w:r>
    </w:p>
    <w:p w:rsidR="00DC5E92" w:rsidRPr="00DC5E92" w:rsidRDefault="00DC5E92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5E92" w:rsidRPr="00DC5E92" w:rsidRDefault="0078089E" w:rsidP="00DC5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A4B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Etik Komisyonu tarafından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</w:t>
      </w:r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>çal</w:t>
      </w:r>
      <w:r w:rsidR="00AA4B50">
        <w:rPr>
          <w:rFonts w:ascii="Times New Roman" w:eastAsia="Times New Roman" w:hAnsi="Times New Roman" w:cs="Times New Roman"/>
          <w:sz w:val="24"/>
          <w:szCs w:val="24"/>
          <w:lang w:eastAsia="tr-TR"/>
        </w:rPr>
        <w:t>ışmalar</w:t>
      </w:r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faaliyetlerin kamuoyu ile paylaşılması amacıyla</w:t>
      </w:r>
      <w:r w:rsidR="00FF60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Tarım ve Orman Bakanlığı web sitesinin bir uzantısı olarak</w:t>
      </w:r>
      <w:bookmarkStart w:id="0" w:name="_GoBack"/>
      <w:bookmarkEnd w:id="0"/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Müdürlüğümüz web sitesinde</w:t>
      </w:r>
      <w:r w:rsidR="00DC5E92" w:rsidRPr="00DC5E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yayımlanmasına oy birliği ile karar verildi.</w:t>
      </w:r>
    </w:p>
    <w:p w:rsidR="00DC5E92" w:rsidRDefault="00DC5E92" w:rsidP="00AA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50" w:rsidRDefault="00AA4B50" w:rsidP="00AA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50" w:rsidRDefault="00AA4B50" w:rsidP="00AA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50" w:rsidRDefault="00AA4B50" w:rsidP="00AA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Üye</w:t>
      </w:r>
    </w:p>
    <w:p w:rsidR="00AA4B50" w:rsidRPr="00AA4DEE" w:rsidRDefault="00AA4B50" w:rsidP="00AA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Murat TÜRKMEN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Mustafa YAYLACI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Ceylan ÇAYIR</w:t>
      </w:r>
    </w:p>
    <w:p w:rsidR="00AA4DEE" w:rsidRPr="00AA4DEE" w:rsidRDefault="00AA4B50" w:rsidP="00AA4B50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 Yardımcısı V.</w:t>
      </w:r>
      <w:r>
        <w:rPr>
          <w:rFonts w:ascii="Times New Roman" w:hAnsi="Times New Roman" w:cs="Times New Roman"/>
          <w:sz w:val="24"/>
          <w:szCs w:val="24"/>
        </w:rPr>
        <w:tab/>
        <w:t xml:space="preserve">  İdari ve Mali İşler Şb. Md.      Çayır, Mera ve Yem Bitk. Şb. Md. V. </w:t>
      </w:r>
    </w:p>
    <w:sectPr w:rsidR="00AA4DEE" w:rsidRPr="00AA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E"/>
    <w:rsid w:val="0078089E"/>
    <w:rsid w:val="008028EB"/>
    <w:rsid w:val="00AA4B50"/>
    <w:rsid w:val="00AA4DEE"/>
    <w:rsid w:val="00B63727"/>
    <w:rsid w:val="00B809D1"/>
    <w:rsid w:val="00DC5E92"/>
    <w:rsid w:val="00F166C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5A2"/>
  <w15:chartTrackingRefBased/>
  <w15:docId w15:val="{310E3BA3-F894-44DD-A915-58921B4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ik.gov.t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64AEE-752C-4AF5-B808-460C649E2961}"/>
</file>

<file path=customXml/itemProps2.xml><?xml version="1.0" encoding="utf-8"?>
<ds:datastoreItem xmlns:ds="http://schemas.openxmlformats.org/officeDocument/2006/customXml" ds:itemID="{3BED8ACD-34EC-422A-89E9-8F87028A804A}"/>
</file>

<file path=customXml/itemProps3.xml><?xml version="1.0" encoding="utf-8"?>
<ds:datastoreItem xmlns:ds="http://schemas.openxmlformats.org/officeDocument/2006/customXml" ds:itemID="{8ED08178-FCE3-4841-8CDA-E304DDCCD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EMİRSATI</dc:creator>
  <cp:keywords/>
  <dc:description/>
  <cp:lastModifiedBy>Şafak EMİRSATI</cp:lastModifiedBy>
  <cp:revision>2</cp:revision>
  <cp:lastPrinted>2020-02-04T10:38:00Z</cp:lastPrinted>
  <dcterms:created xsi:type="dcterms:W3CDTF">2020-02-04T08:34:00Z</dcterms:created>
  <dcterms:modified xsi:type="dcterms:W3CDTF">2020-02-05T06:56:00Z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